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35" w:rsidRPr="00D81EA3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МИНИСТЕРСТВО ОБРАЗОВАНИЯ И НАУКИ </w:t>
      </w:r>
    </w:p>
    <w:p w:rsidR="00164035" w:rsidRPr="00D81EA3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РОССИЙСКОЙ ФЕДЕРАЦИИ</w:t>
      </w:r>
    </w:p>
    <w:p w:rsidR="00164035" w:rsidRPr="00D81EA3" w:rsidRDefault="00164035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Белгородский государственный технологический университет </w:t>
      </w:r>
    </w:p>
    <w:p w:rsidR="00164035" w:rsidRPr="00D81EA3" w:rsidRDefault="00164035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им. В.Г. Шухова</w:t>
      </w:r>
    </w:p>
    <w:p w:rsidR="00164035" w:rsidRPr="00D81EA3" w:rsidRDefault="00164035" w:rsidP="00D81EA3">
      <w:pPr>
        <w:pStyle w:val="af0"/>
        <w:spacing w:before="0"/>
        <w:ind w:left="0"/>
        <w:jc w:val="center"/>
        <w:rPr>
          <w:b w:val="0"/>
          <w:sz w:val="20"/>
          <w:szCs w:val="20"/>
        </w:rPr>
      </w:pPr>
    </w:p>
    <w:p w:rsidR="00164035" w:rsidRPr="00D81EA3" w:rsidRDefault="00164035" w:rsidP="00D81EA3">
      <w:pPr>
        <w:pStyle w:val="af0"/>
        <w:spacing w:before="0"/>
        <w:ind w:left="0"/>
        <w:jc w:val="center"/>
        <w:rPr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8901A2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01A2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901A2" w:rsidRDefault="008901A2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66640" w:rsidRDefault="00366640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901A2" w:rsidRPr="00CE22D1" w:rsidRDefault="008901A2" w:rsidP="00CE22D1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E22D1" w:rsidRPr="00CE22D1" w:rsidRDefault="00CE22D1" w:rsidP="00CE22D1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Методические указания к выполнению </w:t>
      </w:r>
    </w:p>
    <w:p w:rsidR="00CE22D1" w:rsidRPr="00CE22D1" w:rsidRDefault="00CE22D1" w:rsidP="00CE22D1">
      <w:pPr>
        <w:spacing w:line="240" w:lineRule="auto"/>
        <w:ind w:left="0" w:firstLine="0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CE22D1">
        <w:rPr>
          <w:rFonts w:ascii="Times New Roman" w:hAnsi="Times New Roman" w:cs="Times New Roman"/>
          <w:bCs w:val="0"/>
          <w:sz w:val="20"/>
          <w:szCs w:val="20"/>
        </w:rPr>
        <w:t xml:space="preserve">расчетно-графического задания </w:t>
      </w:r>
    </w:p>
    <w:p w:rsidR="00CE22D1" w:rsidRPr="00CE22D1" w:rsidRDefault="00CE22D1" w:rsidP="00CE22D1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</w:pPr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для студентов очной и заочной форм обучения </w:t>
      </w:r>
      <w:r w:rsidRPr="00CE22D1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направления </w:t>
      </w:r>
    </w:p>
    <w:p w:rsidR="00CE22D1" w:rsidRPr="00CE22D1" w:rsidRDefault="00CE22D1" w:rsidP="00CE22D1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Cs w:val="0"/>
          <w:i/>
          <w:sz w:val="20"/>
          <w:szCs w:val="20"/>
        </w:rPr>
      </w:pPr>
      <w:r w:rsidRPr="00CE22D1">
        <w:rPr>
          <w:rFonts w:ascii="Times New Roman" w:hAnsi="Times New Roman" w:cs="Times New Roman"/>
          <w:sz w:val="20"/>
          <w:szCs w:val="20"/>
        </w:rPr>
        <w:t>38.03.05 «Бизнес-информатика»</w:t>
      </w:r>
    </w:p>
    <w:p w:rsidR="00005AFB" w:rsidRPr="00D81EA3" w:rsidRDefault="00005AFB" w:rsidP="00D81EA3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C4D69" w:rsidRPr="00D81EA3" w:rsidRDefault="001C4D69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C4D69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Белгород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201</w:t>
      </w:r>
      <w:r w:rsidR="00E74F87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8D525A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="008D525A" w:rsidRPr="00D81EA3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МИНИСТЕРСТВО ОБРАЗОВАНИЯ И НАУКИ </w:t>
      </w:r>
    </w:p>
    <w:p w:rsidR="008D525A" w:rsidRPr="00D81EA3" w:rsidRDefault="008D525A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РОССИЙСКОЙ ФЕДЕРАЦИИ</w:t>
      </w:r>
    </w:p>
    <w:p w:rsidR="008D525A" w:rsidRPr="00D81EA3" w:rsidRDefault="008D525A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Белгородский государственный технологический университет </w:t>
      </w:r>
    </w:p>
    <w:p w:rsidR="008D525A" w:rsidRPr="00D81EA3" w:rsidRDefault="008D525A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им. В.Г. Шухова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D525A" w:rsidRPr="00D81EA3" w:rsidRDefault="008D525A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366640" w:rsidRPr="00D81EA3" w:rsidRDefault="00366640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366640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366640">
        <w:rPr>
          <w:rFonts w:ascii="Times New Roman" w:hAnsi="Times New Roman" w:cs="Times New Roman"/>
          <w:sz w:val="24"/>
          <w:szCs w:val="24"/>
        </w:rPr>
        <w:t>Макроэкономика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620EC2" w:rsidRDefault="00620EC2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366640" w:rsidRDefault="00366640" w:rsidP="00366640">
      <w:pPr>
        <w:spacing w:line="240" w:lineRule="auto"/>
        <w:ind w:left="0" w:firstLine="0"/>
        <w:jc w:val="center"/>
        <w:rPr>
          <w:rFonts w:ascii="Times New Roman" w:hAnsi="Times New Roman"/>
          <w:b w:val="0"/>
          <w:bCs w:val="0"/>
          <w:i/>
          <w:kern w:val="36"/>
          <w:sz w:val="20"/>
          <w:szCs w:val="20"/>
        </w:rPr>
      </w:pPr>
      <w:r w:rsidRPr="00366640">
        <w:rPr>
          <w:rFonts w:ascii="Times New Roman" w:hAnsi="Times New Roman"/>
          <w:b w:val="0"/>
          <w:bCs w:val="0"/>
          <w:i/>
          <w:kern w:val="36"/>
          <w:sz w:val="20"/>
          <w:szCs w:val="20"/>
        </w:rPr>
        <w:t>Утверждено научно-методическим советом университета</w:t>
      </w:r>
    </w:p>
    <w:p w:rsidR="00366640" w:rsidRDefault="00366640" w:rsidP="00366640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366640">
        <w:rPr>
          <w:rFonts w:ascii="Times New Roman" w:hAnsi="Times New Roman"/>
          <w:b w:val="0"/>
          <w:bCs w:val="0"/>
          <w:i/>
          <w:kern w:val="36"/>
          <w:sz w:val="20"/>
          <w:szCs w:val="20"/>
        </w:rPr>
        <w:t>в качестве</w:t>
      </w:r>
      <w:r w:rsidRPr="00366640">
        <w:rPr>
          <w:rFonts w:ascii="Times New Roman" w:hAnsi="Times New Roman"/>
          <w:bCs w:val="0"/>
          <w:i/>
          <w:kern w:val="36"/>
          <w:sz w:val="20"/>
          <w:szCs w:val="20"/>
        </w:rPr>
        <w:t xml:space="preserve"> </w:t>
      </w:r>
      <w:r w:rsidR="00CE22D1" w:rsidRPr="00366640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методических указаний к выполнению </w:t>
      </w:r>
    </w:p>
    <w:p w:rsidR="00CE22D1" w:rsidRPr="00366640" w:rsidRDefault="00CE22D1" w:rsidP="00366640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366640">
        <w:rPr>
          <w:rFonts w:ascii="Times New Roman" w:hAnsi="Times New Roman" w:cs="Times New Roman"/>
          <w:b w:val="0"/>
          <w:bCs w:val="0"/>
          <w:i/>
          <w:sz w:val="20"/>
          <w:szCs w:val="18"/>
        </w:rPr>
        <w:t>расчетно-графического задания</w:t>
      </w:r>
    </w:p>
    <w:p w:rsidR="00CE22D1" w:rsidRPr="00366640" w:rsidRDefault="00CE22D1" w:rsidP="00366640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</w:pPr>
      <w:r w:rsidRPr="00366640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для студентов очной и заочной форм обучения </w:t>
      </w:r>
      <w:r w:rsidRPr="00366640"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  <w:t>направления</w:t>
      </w:r>
    </w:p>
    <w:p w:rsidR="00CE22D1" w:rsidRPr="00366640" w:rsidRDefault="00CE22D1" w:rsidP="00366640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366640">
        <w:rPr>
          <w:rFonts w:ascii="Times New Roman" w:hAnsi="Times New Roman" w:cs="Times New Roman"/>
          <w:b w:val="0"/>
          <w:i/>
          <w:sz w:val="20"/>
          <w:szCs w:val="20"/>
        </w:rPr>
        <w:t>38.03.05 «Бизнес-информатика»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366640" w:rsidRDefault="00366640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Pr="00D81EA3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Белгород </w:t>
      </w: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201</w:t>
      </w:r>
      <w:r w:rsidR="00E74F87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196F2B" w:rsidRPr="00CE22D1" w:rsidRDefault="00196F2B" w:rsidP="007B7919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  <w:highlight w:val="yellow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8767C3">
        <w:rPr>
          <w:rFonts w:ascii="Times New Roman" w:hAnsi="Times New Roman" w:cs="Times New Roman"/>
          <w:b w:val="0"/>
          <w:sz w:val="20"/>
          <w:szCs w:val="20"/>
        </w:rPr>
        <w:lastRenderedPageBreak/>
        <w:t>УДК 33</w:t>
      </w:r>
      <w:r w:rsidR="008767C3" w:rsidRPr="008767C3">
        <w:rPr>
          <w:rFonts w:ascii="Times New Roman" w:hAnsi="Times New Roman" w:cs="Times New Roman"/>
          <w:b w:val="0"/>
          <w:sz w:val="20"/>
          <w:szCs w:val="20"/>
        </w:rPr>
        <w:t>0.101.54</w:t>
      </w:r>
      <w:r w:rsidRPr="008767C3">
        <w:rPr>
          <w:rFonts w:ascii="Times New Roman" w:hAnsi="Times New Roman" w:cs="Times New Roman"/>
          <w:b w:val="0"/>
          <w:sz w:val="20"/>
          <w:szCs w:val="20"/>
        </w:rPr>
        <w:t>(07)</w:t>
      </w:r>
    </w:p>
    <w:p w:rsidR="00196F2B" w:rsidRPr="008767C3" w:rsidRDefault="00250122" w:rsidP="007B7919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767C3">
        <w:rPr>
          <w:rFonts w:ascii="Times New Roman" w:hAnsi="Times New Roman" w:cs="Times New Roman"/>
          <w:b w:val="0"/>
          <w:sz w:val="20"/>
          <w:szCs w:val="20"/>
        </w:rPr>
        <w:t>ББК 65</w:t>
      </w:r>
      <w:r w:rsidR="008767C3" w:rsidRPr="008767C3">
        <w:rPr>
          <w:rFonts w:ascii="Times New Roman" w:hAnsi="Times New Roman" w:cs="Times New Roman"/>
          <w:b w:val="0"/>
          <w:sz w:val="20"/>
          <w:szCs w:val="20"/>
        </w:rPr>
        <w:t>.012.1</w:t>
      </w:r>
      <w:r w:rsidR="00196F2B" w:rsidRPr="008767C3">
        <w:rPr>
          <w:rFonts w:ascii="Times New Roman" w:hAnsi="Times New Roman" w:cs="Times New Roman"/>
          <w:b w:val="0"/>
          <w:sz w:val="20"/>
          <w:szCs w:val="20"/>
        </w:rPr>
        <w:t>я7</w:t>
      </w:r>
    </w:p>
    <w:p w:rsidR="00196F2B" w:rsidRPr="00250122" w:rsidRDefault="00250122" w:rsidP="007B7919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767C3">
        <w:rPr>
          <w:rFonts w:ascii="Times New Roman" w:hAnsi="Times New Roman" w:cs="Times New Roman"/>
          <w:b w:val="0"/>
          <w:sz w:val="20"/>
          <w:szCs w:val="20"/>
        </w:rPr>
        <w:t xml:space="preserve">М </w:t>
      </w:r>
      <w:r w:rsidR="008767C3" w:rsidRPr="008767C3">
        <w:rPr>
          <w:rFonts w:ascii="Times New Roman" w:hAnsi="Times New Roman" w:cs="Times New Roman"/>
          <w:b w:val="0"/>
          <w:sz w:val="20"/>
          <w:szCs w:val="20"/>
        </w:rPr>
        <w:t>16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CE22D1" w:rsidRPr="00CE22D1" w:rsidRDefault="00CE22D1" w:rsidP="00CE22D1">
      <w:pPr>
        <w:spacing w:line="240" w:lineRule="auto"/>
        <w:ind w:left="992" w:firstLine="0"/>
        <w:rPr>
          <w:rFonts w:ascii="Times New Roman" w:hAnsi="Times New Roman" w:cs="Times New Roman"/>
          <w:b w:val="0"/>
          <w:sz w:val="20"/>
          <w:szCs w:val="20"/>
        </w:rPr>
      </w:pPr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>Составитель:              Е. Ю. Кажанова, доц.</w:t>
      </w:r>
    </w:p>
    <w:p w:rsidR="00CE22D1" w:rsidRPr="00CE22D1" w:rsidRDefault="00CE22D1" w:rsidP="00CE22D1">
      <w:pPr>
        <w:spacing w:line="240" w:lineRule="auto"/>
        <w:ind w:left="992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>Рецензент                   Е. Н. Чижова, д-р экон. наук, проф.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665"/>
      </w:tblGrid>
      <w:tr w:rsidR="001427FF" w:rsidTr="001427FF">
        <w:tc>
          <w:tcPr>
            <w:tcW w:w="532" w:type="pct"/>
          </w:tcPr>
          <w:p w:rsidR="001427FF" w:rsidRPr="008767C3" w:rsidRDefault="001427FF" w:rsidP="001427F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427FF" w:rsidRDefault="001427FF" w:rsidP="008767C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7C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 </w:t>
            </w:r>
            <w:r w:rsidR="008767C3" w:rsidRPr="008767C3"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4468" w:type="pct"/>
          </w:tcPr>
          <w:p w:rsidR="001427FF" w:rsidRDefault="001427FF" w:rsidP="001427F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Макроэкономика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 методические указания к выполнению ра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четно-графического задания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/ сост. Е.Ю. Кажанова – Белгород: Изд-во БГТУ, 2017. –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  <w:t>167 с.</w:t>
            </w:r>
          </w:p>
        </w:tc>
      </w:tr>
    </w:tbl>
    <w:p w:rsidR="00196F2B" w:rsidRPr="00D81EA3" w:rsidRDefault="00196F2B" w:rsidP="001427FF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CE22D1" w:rsidRPr="00CE22D1" w:rsidRDefault="00CE22D1" w:rsidP="00CE22D1">
      <w:pPr>
        <w:spacing w:line="240" w:lineRule="auto"/>
        <w:ind w:left="0" w:firstLine="142"/>
        <w:outlineLvl w:val="0"/>
        <w:rPr>
          <w:rFonts w:ascii="Times New Roman" w:hAnsi="Times New Roman" w:cs="Times New Roman"/>
          <w:bCs w:val="0"/>
          <w:i/>
          <w:sz w:val="18"/>
          <w:szCs w:val="18"/>
        </w:rPr>
      </w:pPr>
      <w:r w:rsidRPr="00CE22D1">
        <w:rPr>
          <w:rFonts w:ascii="Times New Roman" w:hAnsi="Times New Roman" w:cs="Times New Roman"/>
          <w:b w:val="0"/>
          <w:bCs w:val="0"/>
          <w:sz w:val="18"/>
          <w:szCs w:val="18"/>
        </w:rPr>
        <w:t>В методических указаниях изложены основные требования к выполнению и оформлению расчетно-графического задания по дисциплине «Макроэконом</w:t>
      </w:r>
      <w:r w:rsidRPr="00CE22D1">
        <w:rPr>
          <w:rFonts w:ascii="Times New Roman" w:hAnsi="Times New Roman" w:cs="Times New Roman"/>
          <w:b w:val="0"/>
          <w:bCs w:val="0"/>
          <w:sz w:val="18"/>
          <w:szCs w:val="18"/>
        </w:rPr>
        <w:t>и</w:t>
      </w:r>
      <w:r w:rsidRPr="00CE22D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ка». Предназначены для студентов очной и заочной форм обучения </w:t>
      </w:r>
      <w:r w:rsidRPr="00CE22D1">
        <w:rPr>
          <w:rFonts w:ascii="Times New Roman" w:hAnsi="Times New Roman" w:cs="Times New Roman"/>
          <w:b w:val="0"/>
          <w:bCs w:val="0"/>
          <w:kern w:val="36"/>
          <w:sz w:val="18"/>
          <w:szCs w:val="18"/>
        </w:rPr>
        <w:t>направл</w:t>
      </w:r>
      <w:r w:rsidRPr="00CE22D1">
        <w:rPr>
          <w:rFonts w:ascii="Times New Roman" w:hAnsi="Times New Roman" w:cs="Times New Roman"/>
          <w:b w:val="0"/>
          <w:bCs w:val="0"/>
          <w:kern w:val="36"/>
          <w:sz w:val="18"/>
          <w:szCs w:val="18"/>
        </w:rPr>
        <w:t>е</w:t>
      </w:r>
      <w:r w:rsidR="001C4D69">
        <w:rPr>
          <w:rFonts w:ascii="Times New Roman" w:hAnsi="Times New Roman" w:cs="Times New Roman"/>
          <w:b w:val="0"/>
          <w:bCs w:val="0"/>
          <w:kern w:val="36"/>
          <w:sz w:val="18"/>
          <w:szCs w:val="18"/>
        </w:rPr>
        <w:t xml:space="preserve">ния </w:t>
      </w:r>
      <w:r w:rsidRPr="00CE22D1">
        <w:rPr>
          <w:rFonts w:ascii="Times New Roman" w:hAnsi="Times New Roman" w:cs="Times New Roman"/>
          <w:b w:val="0"/>
          <w:sz w:val="18"/>
          <w:szCs w:val="18"/>
        </w:rPr>
        <w:t>38.03.05 «Бизнес-информатика»</w:t>
      </w:r>
    </w:p>
    <w:p w:rsidR="00CE22D1" w:rsidRPr="00CE22D1" w:rsidRDefault="00CE22D1" w:rsidP="00CE22D1">
      <w:pPr>
        <w:spacing w:line="240" w:lineRule="auto"/>
        <w:ind w:left="0" w:firstLine="142"/>
        <w:rPr>
          <w:rFonts w:ascii="Times New Roman" w:hAnsi="Times New Roman" w:cs="Times New Roman"/>
          <w:b w:val="0"/>
          <w:sz w:val="18"/>
          <w:szCs w:val="18"/>
        </w:rPr>
      </w:pPr>
      <w:r w:rsidRPr="00CE22D1">
        <w:rPr>
          <w:rFonts w:ascii="Times New Roman" w:hAnsi="Times New Roman" w:cs="Times New Roman"/>
          <w:b w:val="0"/>
          <w:sz w:val="18"/>
          <w:szCs w:val="18"/>
        </w:rPr>
        <w:t>Издание публикуется в авторской редакции.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767C3" w:rsidRPr="008767C3" w:rsidRDefault="008767C3" w:rsidP="008767C3">
      <w:pPr>
        <w:spacing w:line="240" w:lineRule="auto"/>
        <w:ind w:left="4111" w:firstLine="0"/>
        <w:rPr>
          <w:rFonts w:ascii="Times New Roman" w:hAnsi="Times New Roman" w:cs="Times New Roman"/>
          <w:sz w:val="16"/>
          <w:szCs w:val="16"/>
          <w:highlight w:val="yellow"/>
        </w:rPr>
      </w:pPr>
      <w:r w:rsidRPr="008767C3">
        <w:rPr>
          <w:rFonts w:ascii="Times New Roman" w:hAnsi="Times New Roman" w:cs="Times New Roman"/>
          <w:sz w:val="16"/>
          <w:szCs w:val="16"/>
        </w:rPr>
        <w:t>УДК 330.101.54(07)</w:t>
      </w:r>
    </w:p>
    <w:p w:rsidR="008767C3" w:rsidRPr="008767C3" w:rsidRDefault="008767C3" w:rsidP="008767C3">
      <w:pPr>
        <w:spacing w:line="240" w:lineRule="auto"/>
        <w:ind w:left="4111" w:firstLine="0"/>
        <w:rPr>
          <w:rFonts w:ascii="Times New Roman" w:hAnsi="Times New Roman" w:cs="Times New Roman"/>
          <w:sz w:val="16"/>
          <w:szCs w:val="16"/>
        </w:rPr>
      </w:pPr>
      <w:r w:rsidRPr="008767C3">
        <w:rPr>
          <w:rFonts w:ascii="Times New Roman" w:hAnsi="Times New Roman" w:cs="Times New Roman"/>
          <w:sz w:val="16"/>
          <w:szCs w:val="16"/>
        </w:rPr>
        <w:t>ББК 65.012.1я7</w:t>
      </w:r>
    </w:p>
    <w:p w:rsidR="00196F2B" w:rsidRDefault="00196F2B" w:rsidP="00D81EA3">
      <w:pPr>
        <w:spacing w:line="240" w:lineRule="auto"/>
        <w:ind w:left="2977" w:firstLine="397"/>
        <w:rPr>
          <w:rFonts w:ascii="Times New Roman" w:hAnsi="Times New Roman" w:cs="Times New Roman"/>
          <w:sz w:val="20"/>
          <w:szCs w:val="20"/>
        </w:rPr>
      </w:pPr>
    </w:p>
    <w:p w:rsidR="001C4D69" w:rsidRPr="00D81EA3" w:rsidRDefault="001C4D69" w:rsidP="00D81EA3">
      <w:pPr>
        <w:spacing w:line="240" w:lineRule="auto"/>
        <w:ind w:left="2977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© Белгородский государственный</w:t>
      </w: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технологический университет </w:t>
      </w: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(БГТУ) им. В.Г. Шухова, 201</w:t>
      </w:r>
      <w:r w:rsidR="00AE7428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196F2B" w:rsidRPr="007851DD" w:rsidRDefault="00196F2B" w:rsidP="007851DD">
      <w:pPr>
        <w:ind w:left="94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br w:type="page"/>
      </w:r>
    </w:p>
    <w:p w:rsidR="00847556" w:rsidRPr="00847556" w:rsidRDefault="00847556" w:rsidP="00847556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color w:val="000000"/>
          <w:spacing w:val="2"/>
          <w:sz w:val="20"/>
          <w:szCs w:val="20"/>
        </w:rPr>
      </w:pPr>
      <w:r w:rsidRPr="00847556">
        <w:rPr>
          <w:rFonts w:ascii="Times New Roman" w:hAnsi="Times New Roman" w:cs="Times New Roman"/>
          <w:b w:val="0"/>
          <w:bCs w:val="0"/>
          <w:color w:val="000000"/>
          <w:spacing w:val="2"/>
          <w:sz w:val="20"/>
          <w:szCs w:val="20"/>
        </w:rPr>
        <w:lastRenderedPageBreak/>
        <w:t>Оглавление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416"/>
      </w:tblGrid>
      <w:tr w:rsidR="00366640" w:rsidTr="003364FC">
        <w:tc>
          <w:tcPr>
            <w:tcW w:w="0" w:type="auto"/>
          </w:tcPr>
          <w:p w:rsidR="00366640" w:rsidRDefault="00366640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1. Цели и задачи расчетно-графического задания  ……………..</w:t>
            </w:r>
          </w:p>
        </w:tc>
        <w:tc>
          <w:tcPr>
            <w:tcW w:w="0" w:type="auto"/>
          </w:tcPr>
          <w:p w:rsidR="00366640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366640" w:rsidTr="003364FC">
        <w:tc>
          <w:tcPr>
            <w:tcW w:w="0" w:type="auto"/>
          </w:tcPr>
          <w:p w:rsidR="00366640" w:rsidRDefault="00366640" w:rsidP="00D315E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2. Структура и этапы выполнения расч</w:t>
            </w:r>
            <w:r w:rsidR="00D315E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етно-графического задания</w:t>
            </w:r>
          </w:p>
        </w:tc>
        <w:tc>
          <w:tcPr>
            <w:tcW w:w="0" w:type="auto"/>
          </w:tcPr>
          <w:p w:rsidR="00366640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</w:tr>
      <w:tr w:rsidR="00366640" w:rsidTr="003364FC">
        <w:tc>
          <w:tcPr>
            <w:tcW w:w="0" w:type="auto"/>
          </w:tcPr>
          <w:p w:rsidR="00366640" w:rsidRDefault="00366640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3. Требования к содержанию расчетно-графического задания ...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.....</w:t>
            </w:r>
          </w:p>
        </w:tc>
        <w:tc>
          <w:tcPr>
            <w:tcW w:w="0" w:type="auto"/>
          </w:tcPr>
          <w:p w:rsidR="00366640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366640" w:rsidTr="003364FC">
        <w:tc>
          <w:tcPr>
            <w:tcW w:w="0" w:type="auto"/>
          </w:tcPr>
          <w:p w:rsidR="00366640" w:rsidRDefault="00D315ED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4. Оформление расчетно-графического задания   ........................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.....</w:t>
            </w:r>
          </w:p>
        </w:tc>
        <w:tc>
          <w:tcPr>
            <w:tcW w:w="0" w:type="auto"/>
          </w:tcPr>
          <w:p w:rsidR="00366640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D315ED" w:rsidTr="003364FC">
        <w:tc>
          <w:tcPr>
            <w:tcW w:w="0" w:type="auto"/>
          </w:tcPr>
          <w:p w:rsidR="00D315ED" w:rsidRDefault="00D960FD" w:rsidP="00D960FD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60FD"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  <w:sz w:val="20"/>
                <w:szCs w:val="20"/>
              </w:rPr>
              <w:t>5. Подготовка к защите и защита расчетно-графического задания</w:t>
            </w:r>
          </w:p>
        </w:tc>
        <w:tc>
          <w:tcPr>
            <w:tcW w:w="0" w:type="auto"/>
          </w:tcPr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D315ED" w:rsidTr="003364FC">
        <w:tc>
          <w:tcPr>
            <w:tcW w:w="0" w:type="auto"/>
          </w:tcPr>
          <w:p w:rsidR="00D315ED" w:rsidRDefault="00D315ED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6. Перечень вопросов для промежуточного контроля знаний по итогам освоения дисциплины  ……………………………………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3364FC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D315ED" w:rsidTr="003364FC">
        <w:tc>
          <w:tcPr>
            <w:tcW w:w="0" w:type="auto"/>
          </w:tcPr>
          <w:p w:rsidR="00D315ED" w:rsidRDefault="00D315ED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7. Рекомендуемая литература……………………………………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0" w:type="auto"/>
          </w:tcPr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</w:tr>
      <w:tr w:rsidR="00D315ED" w:rsidTr="003364FC">
        <w:tc>
          <w:tcPr>
            <w:tcW w:w="0" w:type="auto"/>
          </w:tcPr>
          <w:p w:rsidR="00D315ED" w:rsidRDefault="00D315ED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8. Приложения  ..…………………………………………………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0" w:type="auto"/>
          </w:tcPr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</w:tr>
      <w:tr w:rsidR="00D315ED" w:rsidTr="003364FC">
        <w:tc>
          <w:tcPr>
            <w:tcW w:w="0" w:type="auto"/>
          </w:tcPr>
          <w:p w:rsidR="00D315ED" w:rsidRDefault="00D315ED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Приложение 1. Образец оформления титульного листа</w:t>
            </w:r>
            <w:r w:rsidR="003364FC">
              <w:rPr>
                <w:rFonts w:ascii="Times New Roman" w:hAnsi="Times New Roman" w:cs="Times New Roman"/>
                <w:b w:val="0"/>
                <w:sz w:val="20"/>
                <w:szCs w:val="20"/>
              </w:rPr>
              <w:t>……………</w:t>
            </w:r>
          </w:p>
        </w:tc>
        <w:tc>
          <w:tcPr>
            <w:tcW w:w="0" w:type="auto"/>
          </w:tcPr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</w:tr>
      <w:tr w:rsidR="00D315ED" w:rsidTr="003364FC">
        <w:tc>
          <w:tcPr>
            <w:tcW w:w="0" w:type="auto"/>
          </w:tcPr>
          <w:p w:rsidR="003364FC" w:rsidRDefault="00D315ED" w:rsidP="00D315E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Приложение 2. Образцы оформления библиографических </w:t>
            </w:r>
          </w:p>
          <w:p w:rsidR="00D315ED" w:rsidRDefault="003364FC" w:rsidP="00D315E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источников …………………………………………………………….</w:t>
            </w:r>
          </w:p>
        </w:tc>
        <w:tc>
          <w:tcPr>
            <w:tcW w:w="0" w:type="auto"/>
          </w:tcPr>
          <w:p w:rsidR="003364FC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</w:p>
        </w:tc>
      </w:tr>
      <w:tr w:rsidR="00D315ED" w:rsidTr="003364FC">
        <w:tc>
          <w:tcPr>
            <w:tcW w:w="0" w:type="auto"/>
          </w:tcPr>
          <w:p w:rsidR="00D315ED" w:rsidRDefault="00D315ED" w:rsidP="007C61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Приложение 3. </w:t>
            </w:r>
            <w:r w:rsidR="007C610F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Тематика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расчетно-графического задания</w:t>
            </w:r>
            <w:r w:rsidR="003364F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………..</w:t>
            </w:r>
          </w:p>
        </w:tc>
        <w:tc>
          <w:tcPr>
            <w:tcW w:w="0" w:type="auto"/>
          </w:tcPr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17</w:t>
            </w:r>
          </w:p>
        </w:tc>
      </w:tr>
      <w:tr w:rsidR="00D315ED" w:rsidTr="003364FC">
        <w:tc>
          <w:tcPr>
            <w:tcW w:w="0" w:type="auto"/>
          </w:tcPr>
          <w:p w:rsidR="003364FC" w:rsidRDefault="00D315ED" w:rsidP="00D315E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Приложение 4. Образец оформления 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расчетно-графического </w:t>
            </w:r>
          </w:p>
          <w:p w:rsidR="00D315ED" w:rsidRDefault="00D315ED" w:rsidP="00D315E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задания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………………………………………………………………...</w:t>
            </w:r>
          </w:p>
        </w:tc>
        <w:tc>
          <w:tcPr>
            <w:tcW w:w="0" w:type="auto"/>
          </w:tcPr>
          <w:p w:rsidR="003364FC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26</w:t>
            </w:r>
          </w:p>
        </w:tc>
      </w:tr>
      <w:tr w:rsidR="00891EFB" w:rsidTr="003364FC">
        <w:tc>
          <w:tcPr>
            <w:tcW w:w="0" w:type="auto"/>
          </w:tcPr>
          <w:p w:rsidR="003364FC" w:rsidRDefault="00891EFB" w:rsidP="00891EFB">
            <w:pPr>
              <w:widowControl/>
              <w:autoSpaceDE/>
              <w:adjustRightInd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91E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Приложение 5. График выполнения </w:t>
            </w:r>
            <w:r w:rsidRPr="00891EF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расчетно-графического </w:t>
            </w:r>
          </w:p>
          <w:p w:rsidR="00891EFB" w:rsidRPr="00891EFB" w:rsidRDefault="003364FC" w:rsidP="00891EFB">
            <w:pPr>
              <w:widowControl/>
              <w:autoSpaceDE/>
              <w:adjustRightInd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1EF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</w:t>
            </w:r>
            <w:r w:rsidR="00891EFB" w:rsidRPr="00891EF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адания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………………………………………………………………..</w:t>
            </w:r>
          </w:p>
        </w:tc>
        <w:tc>
          <w:tcPr>
            <w:tcW w:w="0" w:type="auto"/>
          </w:tcPr>
          <w:p w:rsidR="003364FC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91EFB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</w:t>
            </w:r>
          </w:p>
        </w:tc>
      </w:tr>
    </w:tbl>
    <w:p w:rsidR="00847556" w:rsidRDefault="00847556" w:rsidP="00366640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366640" w:rsidRDefault="00366640" w:rsidP="00366640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7A6C4D" w:rsidRDefault="00196F2B" w:rsidP="00127B98">
      <w:pPr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="00127B98" w:rsidRPr="007A6C4D">
        <w:rPr>
          <w:rFonts w:ascii="Times New Roman" w:hAnsi="Times New Roman" w:cs="Times New Roman"/>
          <w:bCs w:val="0"/>
          <w:color w:val="000000"/>
          <w:spacing w:val="4"/>
          <w:sz w:val="20"/>
          <w:szCs w:val="20"/>
        </w:rPr>
        <w:lastRenderedPageBreak/>
        <w:t>1. Цели и задачи расчетно-графического задания</w:t>
      </w:r>
    </w:p>
    <w:p w:rsidR="00127B98" w:rsidRPr="00127B98" w:rsidRDefault="00127B98" w:rsidP="00127B98">
      <w:pPr>
        <w:spacing w:line="240" w:lineRule="auto"/>
        <w:ind w:left="0" w:firstLine="425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27B98" w:rsidRPr="00127B98" w:rsidRDefault="00127B98" w:rsidP="007A6C4D">
      <w:pPr>
        <w:spacing w:line="240" w:lineRule="auto"/>
        <w:ind w:left="0" w:firstLine="426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t xml:space="preserve">Учебным планом подготовки бакалавров </w:t>
      </w: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направлени</w:t>
      </w:r>
      <w:r w:rsidR="007A6C4D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я</w:t>
      </w: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</w:t>
      </w:r>
      <w:r w:rsidR="007A6C4D">
        <w:rPr>
          <w:rFonts w:ascii="Times New Roman" w:hAnsi="Times New Roman" w:cs="Times New Roman"/>
          <w:b w:val="0"/>
          <w:sz w:val="20"/>
          <w:szCs w:val="20"/>
        </w:rPr>
        <w:t>38.03.05 «Бизнес-информатика»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>,</w:t>
      </w: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>при изучении дисциплины «М</w:t>
      </w:r>
      <w:r w:rsidR="007A6C4D">
        <w:rPr>
          <w:rFonts w:ascii="Times New Roman" w:hAnsi="Times New Roman" w:cs="Times New Roman"/>
          <w:b w:val="0"/>
          <w:sz w:val="20"/>
          <w:szCs w:val="20"/>
        </w:rPr>
        <w:t>а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>кроэкономика» предусмотрено выполнение расчётно-графического задания (РГЗ)</w:t>
      </w:r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27B98" w:rsidRPr="00127B98" w:rsidRDefault="00127B98" w:rsidP="00127B98">
      <w:pPr>
        <w:spacing w:line="240" w:lineRule="auto"/>
        <w:ind w:left="0" w:firstLine="425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РГЗ является важным элементом учебного процесса, его цель – углубление знаний, полученных студентом при изучении </w:t>
      </w:r>
      <w:r w:rsidRPr="00127B98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>фундаментальной дисциплины «М</w:t>
      </w:r>
      <w:r w:rsidR="007A6C4D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>а</w:t>
      </w:r>
      <w:r w:rsidRPr="00127B98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>кроэкономика»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, овладение нав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ы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ками самостоятельной работы, применение теоретических знаний на практических примерах и ситуациях.</w:t>
      </w:r>
    </w:p>
    <w:p w:rsidR="00127B98" w:rsidRPr="00127B98" w:rsidRDefault="00127B98" w:rsidP="00127B98">
      <w:pPr>
        <w:tabs>
          <w:tab w:val="left" w:pos="-4111"/>
        </w:tabs>
        <w:spacing w:line="240" w:lineRule="auto"/>
        <w:ind w:left="0" w:firstLine="425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РГЗ служит эффективной формой текущего контроля знаний ст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у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дента, оценки его экономической культуры, подготовленности к из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у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чению профильных дисциплин и к будущей профессии в целом.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РГЗ представляет собой необходимую ступень в накоплении оп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ы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та и знаний.</w:t>
      </w:r>
      <w:r w:rsidRPr="00127B98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Изучение основных теоретических положений, знакомство с принципами и методами экономического анализа, самостоятельное изложение изученной литературы в виде законченного текста помогут студентам приобрести опыт выполнения 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РГЗ</w:t>
      </w:r>
      <w:r w:rsidRPr="00127B98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, который окажет существенную помощь в изучении последующих учебных дисциплин, 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в написании курсовых и выпускных квалифик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а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ционных работ.</w:t>
      </w:r>
    </w:p>
    <w:p w:rsidR="0093227A" w:rsidRDefault="00127B98" w:rsidP="0093227A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В процессе выполнения и защиты РГЗ студент </w:t>
      </w:r>
      <w:r w:rsidR="0093227A">
        <w:rPr>
          <w:rFonts w:ascii="Times New Roman" w:hAnsi="Times New Roman" w:cs="Times New Roman"/>
          <w:b w:val="0"/>
          <w:sz w:val="20"/>
          <w:szCs w:val="20"/>
        </w:rPr>
        <w:t>должен научиться: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самостоятельно определять и обосновывать актуальность и цель исследования выбранной темы;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работать с учебной, научной и периодической экономической лит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е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ратурой;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использовать статистический материал для иллюстрации соотве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т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ствующих теоретических положений;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определять общие черты и специфику различных макроэкономич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е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ских концепций и моделей;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аргументировано обосновывать собственную точку зрения по и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с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следуемой проблеме;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оформлять результаты проведенного исследования в виде текста;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составлять таблицы, схемы, рисунки, содержащие анализ статист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и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ческой информации;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hd w:val="clear" w:color="auto" w:fill="FFFFFF"/>
        <w:tabs>
          <w:tab w:val="num" w:pos="-4253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color w:val="000000"/>
          <w:sz w:val="20"/>
          <w:szCs w:val="20"/>
        </w:rPr>
        <w:t>делать обобщения, правильные выводы по исследуемой проблеме, литературно, доказательно и экономически грамотно высказывать собственное мнение и суждения.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hd w:val="clear" w:color="auto" w:fill="FFFFFF"/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защищать результаты собственных исследований публично.</w:t>
      </w:r>
    </w:p>
    <w:p w:rsidR="00127B98" w:rsidRPr="0093227A" w:rsidRDefault="00127B98" w:rsidP="0093227A">
      <w:pPr>
        <w:shd w:val="clear" w:color="auto" w:fill="FFFFFF"/>
        <w:tabs>
          <w:tab w:val="right" w:pos="6163"/>
        </w:tabs>
        <w:spacing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br w:type="page"/>
      </w:r>
      <w:r w:rsidRPr="0093227A">
        <w:rPr>
          <w:rFonts w:ascii="Times New Roman" w:hAnsi="Times New Roman" w:cs="Times New Roman"/>
          <w:bCs w:val="0"/>
          <w:color w:val="000000"/>
          <w:sz w:val="20"/>
          <w:szCs w:val="20"/>
        </w:rPr>
        <w:lastRenderedPageBreak/>
        <w:t>2. Структура и этапы выполнения расчетно-графического задания</w:t>
      </w:r>
    </w:p>
    <w:p w:rsidR="00127B98" w:rsidRPr="00127B98" w:rsidRDefault="00127B98" w:rsidP="00127B98">
      <w:pPr>
        <w:shd w:val="clear" w:color="auto" w:fill="FFFFFF"/>
        <w:tabs>
          <w:tab w:val="right" w:pos="6163"/>
        </w:tabs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27B98" w:rsidRPr="00C63C3F" w:rsidRDefault="00127B98" w:rsidP="00127B98">
      <w:pPr>
        <w:shd w:val="clear" w:color="auto" w:fill="FFFFFF"/>
        <w:tabs>
          <w:tab w:val="right" w:pos="6163"/>
        </w:tabs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63C3F">
        <w:rPr>
          <w:rFonts w:ascii="Times New Roman" w:hAnsi="Times New Roman" w:cs="Times New Roman"/>
          <w:b w:val="0"/>
          <w:sz w:val="20"/>
          <w:szCs w:val="20"/>
        </w:rPr>
        <w:t>Структура РГЗ:</w:t>
      </w:r>
    </w:p>
    <w:p w:rsidR="00C2396E" w:rsidRDefault="008D02E3" w:rsidP="00C2396E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титульный лист (см. приложение 1);</w:t>
      </w:r>
    </w:p>
    <w:p w:rsidR="00253A5A" w:rsidRDefault="008D02E3" w:rsidP="00C2396E">
      <w:pPr>
        <w:shd w:val="clear" w:color="auto" w:fill="FFFFFF"/>
        <w:tabs>
          <w:tab w:val="right" w:pos="6163"/>
        </w:tabs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план исследования (утверждённый руководителем);</w:t>
      </w:r>
    </w:p>
    <w:p w:rsidR="008D02E3" w:rsidRDefault="008D02E3" w:rsidP="00C2396E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введение, объемом 1-</w:t>
      </w: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 xml:space="preserve"> абзаца (</w:t>
      </w:r>
      <w:r>
        <w:rPr>
          <w:rFonts w:ascii="Times New Roman" w:hAnsi="Times New Roman" w:cs="Times New Roman"/>
          <w:b w:val="0"/>
          <w:sz w:val="20"/>
          <w:szCs w:val="20"/>
        </w:rPr>
        <w:t>должно содержать обоснование акт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>альности выбранной темы, оценку степени ее разработанности, цель и задачи исследования, краткую аннотацию);</w:t>
      </w:r>
    </w:p>
    <w:p w:rsidR="00C2396E" w:rsidRDefault="008D02E3" w:rsidP="00C2396E">
      <w:pPr>
        <w:shd w:val="clear" w:color="auto" w:fill="FFFFFF"/>
        <w:tabs>
          <w:tab w:val="right" w:pos="6163"/>
        </w:tabs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основную часть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объемом 5-6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стр</w:t>
      </w:r>
      <w:r>
        <w:rPr>
          <w:rFonts w:ascii="Times New Roman" w:hAnsi="Times New Roman" w:cs="Times New Roman"/>
          <w:b w:val="0"/>
          <w:sz w:val="20"/>
          <w:szCs w:val="20"/>
        </w:rPr>
        <w:t>аниц (в зависимости от цели и зад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чи исследования, можно дать обзор состояния исследуемой проблемы, отметить основные направления ее решения, отразить научные взгл</w:t>
      </w:r>
      <w:r>
        <w:rPr>
          <w:rFonts w:ascii="Times New Roman" w:hAnsi="Times New Roman" w:cs="Times New Roman"/>
          <w:b w:val="0"/>
          <w:sz w:val="20"/>
          <w:szCs w:val="20"/>
        </w:rPr>
        <w:t>я</w:t>
      </w:r>
      <w:r>
        <w:rPr>
          <w:rFonts w:ascii="Times New Roman" w:hAnsi="Times New Roman" w:cs="Times New Roman"/>
          <w:b w:val="0"/>
          <w:sz w:val="20"/>
          <w:szCs w:val="20"/>
        </w:rPr>
        <w:t>ды, теоретические подходы и практические рекомендации специал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стов, сформулировать собственные предложения, провести анализ ст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тистических данных, представленных в динамике за последние три года или более лет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);</w:t>
      </w:r>
    </w:p>
    <w:p w:rsidR="00C2396E" w:rsidRDefault="008D02E3" w:rsidP="00C2396E">
      <w:pPr>
        <w:shd w:val="clear" w:color="auto" w:fill="FFFFFF"/>
        <w:tabs>
          <w:tab w:val="right" w:pos="6163"/>
        </w:tabs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 xml:space="preserve">заключение, объемом 1-2 </w:t>
      </w:r>
      <w:r>
        <w:rPr>
          <w:rFonts w:ascii="Times New Roman" w:hAnsi="Times New Roman" w:cs="Times New Roman"/>
          <w:b w:val="0"/>
          <w:sz w:val="20"/>
          <w:szCs w:val="20"/>
        </w:rPr>
        <w:t>абзаца (формулируются основные выводы, полученные в процессе исследования, и возможные перспективы ра</w:t>
      </w:r>
      <w:r>
        <w:rPr>
          <w:rFonts w:ascii="Times New Roman" w:hAnsi="Times New Roman" w:cs="Times New Roman"/>
          <w:b w:val="0"/>
          <w:sz w:val="20"/>
          <w:szCs w:val="20"/>
        </w:rPr>
        <w:t>з</w:t>
      </w:r>
      <w:r>
        <w:rPr>
          <w:rFonts w:ascii="Times New Roman" w:hAnsi="Times New Roman" w:cs="Times New Roman"/>
          <w:b w:val="0"/>
          <w:sz w:val="20"/>
          <w:szCs w:val="20"/>
        </w:rPr>
        <w:t>вития рассмотренных экономических проблем);</w:t>
      </w:r>
    </w:p>
    <w:p w:rsidR="008D02E3" w:rsidRDefault="008D02E3" w:rsidP="00C2396E">
      <w:pPr>
        <w:shd w:val="clear" w:color="auto" w:fill="FFFFFF"/>
        <w:tabs>
          <w:tab w:val="right" w:pos="6163"/>
        </w:tabs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- библиографический список (</w:t>
      </w:r>
      <w:r w:rsidRPr="00C63C3F">
        <w:rPr>
          <w:rFonts w:ascii="Times New Roman" w:hAnsi="Times New Roman" w:cs="Times New Roman"/>
          <w:b w:val="0"/>
          <w:sz w:val="20"/>
          <w:szCs w:val="20"/>
        </w:rPr>
        <w:t>оформленный в алфавитном порядке, по образцу, приведённому в приложении 2 и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состоящий из источников на которые автор непосредственно ссылается в исследовании).</w:t>
      </w:r>
    </w:p>
    <w:p w:rsidR="00C2396E" w:rsidRDefault="00C2396E" w:rsidP="00C2396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84254F" w:rsidRDefault="00127B98" w:rsidP="00127B98">
      <w:pPr>
        <w:shd w:val="clear" w:color="auto" w:fill="FFFFFF"/>
        <w:tabs>
          <w:tab w:val="right" w:pos="6163"/>
        </w:tabs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color w:val="000000"/>
          <w:sz w:val="20"/>
          <w:szCs w:val="20"/>
        </w:rPr>
        <w:t>Выполнение РГЗ включает следующие этапы:</w:t>
      </w:r>
    </w:p>
    <w:p w:rsidR="00127B98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 xml:space="preserve">- выбор 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>темы</w:t>
      </w:r>
    </w:p>
    <w:p w:rsidR="00C63C3F" w:rsidRPr="0084254F" w:rsidRDefault="00C63C3F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7D31DA">
        <w:rPr>
          <w:rFonts w:ascii="Times New Roman" w:hAnsi="Times New Roman" w:cs="Times New Roman"/>
          <w:b w:val="0"/>
          <w:sz w:val="20"/>
          <w:szCs w:val="20"/>
        </w:rPr>
        <w:t>изучение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плана исследования и согласования его с руководителем;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подбор и изучение учебной, научной и периодической литературы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выполнение РГЗ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оформление работы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консультация с преподавателем по проблемным вопросам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сдача РГЗ на проверку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работа над замечаниями преподавателя</w:t>
      </w:r>
    </w:p>
    <w:p w:rsidR="00127B98" w:rsidRPr="00127B98" w:rsidRDefault="00127B98" w:rsidP="00C63C3F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защита работы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t xml:space="preserve">Выбор 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>темы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 xml:space="preserve"> РГЗ</w:t>
      </w:r>
    </w:p>
    <w:p w:rsidR="0009086A" w:rsidRDefault="0009086A" w:rsidP="0009086A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Перечень тем исследования охватывает основные разделы уче</w:t>
      </w:r>
      <w:r>
        <w:rPr>
          <w:rFonts w:ascii="Times New Roman" w:hAnsi="Times New Roman" w:cs="Times New Roman"/>
          <w:b w:val="0"/>
          <w:sz w:val="20"/>
          <w:szCs w:val="20"/>
        </w:rPr>
        <w:t>б</w:t>
      </w:r>
      <w:r>
        <w:rPr>
          <w:rFonts w:ascii="Times New Roman" w:hAnsi="Times New Roman" w:cs="Times New Roman"/>
          <w:b w:val="0"/>
          <w:sz w:val="20"/>
          <w:szCs w:val="20"/>
        </w:rPr>
        <w:t>ной программы, составлен с учетом будущей профессиональной сп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циализации студентов, отражает актуальные проблемы социально-экономического развития России и мирового хозяйства.</w:t>
      </w:r>
    </w:p>
    <w:p w:rsidR="0009086A" w:rsidRDefault="007D31DA" w:rsidP="00783125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Для студентов </w:t>
      </w:r>
      <w:r w:rsidRPr="003364FC">
        <w:rPr>
          <w:rFonts w:ascii="Times New Roman" w:hAnsi="Times New Roman" w:cs="Times New Roman"/>
          <w:b w:val="0"/>
          <w:i/>
          <w:sz w:val="20"/>
          <w:szCs w:val="20"/>
        </w:rPr>
        <w:t>дневной формы обучения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в</w:t>
      </w:r>
      <w:r w:rsidR="0009086A">
        <w:rPr>
          <w:rFonts w:ascii="Times New Roman" w:hAnsi="Times New Roman" w:cs="Times New Roman"/>
          <w:b w:val="0"/>
          <w:sz w:val="20"/>
          <w:szCs w:val="20"/>
        </w:rPr>
        <w:t>ыбор</w:t>
      </w:r>
      <w:r w:rsidR="0009086A" w:rsidRPr="0084254F">
        <w:rPr>
          <w:rFonts w:ascii="Times New Roman" w:hAnsi="Times New Roman"/>
          <w:b w:val="0"/>
          <w:sz w:val="20"/>
        </w:rPr>
        <w:t xml:space="preserve"> </w:t>
      </w:r>
      <w:r w:rsidR="007C610F">
        <w:rPr>
          <w:rFonts w:ascii="Times New Roman" w:hAnsi="Times New Roman"/>
          <w:b w:val="0"/>
          <w:sz w:val="20"/>
        </w:rPr>
        <w:t>темы</w:t>
      </w:r>
      <w:r w:rsidR="00783125" w:rsidRPr="0078312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>осуществл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>я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 xml:space="preserve">ется </w:t>
      </w:r>
      <w:r>
        <w:rPr>
          <w:rFonts w:ascii="Times New Roman" w:hAnsi="Times New Roman" w:cs="Times New Roman"/>
          <w:b w:val="0"/>
          <w:sz w:val="20"/>
          <w:szCs w:val="20"/>
        </w:rPr>
        <w:t>самостоятельно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 xml:space="preserve"> и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 xml:space="preserve"> регулируется преподавателем с учетом особе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н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ностей профиля обучения. Это позволит использовать результаты, п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о</w:t>
      </w:r>
      <w:r w:rsidR="00783125">
        <w:rPr>
          <w:rFonts w:ascii="Times New Roman" w:hAnsi="Times New Roman" w:cs="Times New Roman"/>
          <w:b w:val="0"/>
          <w:sz w:val="20"/>
          <w:szCs w:val="20"/>
        </w:rPr>
        <w:lastRenderedPageBreak/>
        <w:t>лученные в процессе работы над РГЗ по макроэкономике, при выпо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л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нении учебных заданий по специальным дисциплинам на последу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ю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щих курсах обучения.</w:t>
      </w:r>
    </w:p>
    <w:p w:rsidR="007D31DA" w:rsidRDefault="007D31DA" w:rsidP="00783125">
      <w:pPr>
        <w:spacing w:line="240" w:lineRule="auto"/>
        <w:ind w:left="0" w:firstLine="397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Для студентов </w:t>
      </w:r>
      <w:r w:rsidRPr="003364FC">
        <w:rPr>
          <w:rFonts w:ascii="Times New Roman" w:hAnsi="Times New Roman" w:cs="Times New Roman"/>
          <w:b w:val="0"/>
          <w:i/>
          <w:sz w:val="20"/>
          <w:szCs w:val="20"/>
        </w:rPr>
        <w:t>заочной формы обучения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номер</w:t>
      </w:r>
      <w:r>
        <w:rPr>
          <w:rFonts w:ascii="Times New Roman" w:hAnsi="Times New Roman"/>
          <w:b w:val="0"/>
          <w:sz w:val="20"/>
        </w:rPr>
        <w:t xml:space="preserve"> темы должен соо</w:t>
      </w:r>
      <w:r>
        <w:rPr>
          <w:rFonts w:ascii="Times New Roman" w:hAnsi="Times New Roman"/>
          <w:b w:val="0"/>
          <w:sz w:val="20"/>
        </w:rPr>
        <w:t>т</w:t>
      </w:r>
      <w:r>
        <w:rPr>
          <w:rFonts w:ascii="Times New Roman" w:hAnsi="Times New Roman"/>
          <w:b w:val="0"/>
          <w:sz w:val="20"/>
        </w:rPr>
        <w:t>ветствовать номеру в списке группы.</w:t>
      </w:r>
    </w:p>
    <w:p w:rsidR="00783125" w:rsidRDefault="007C610F" w:rsidP="00783125">
      <w:pPr>
        <w:spacing w:line="240" w:lineRule="auto"/>
        <w:ind w:firstLine="426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Тематика</w:t>
      </w:r>
      <w:r w:rsidR="00127B98"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РГЗ </w:t>
      </w:r>
      <w:r w:rsidR="00127B98" w:rsidRPr="00C63C3F">
        <w:rPr>
          <w:rFonts w:ascii="Times New Roman" w:hAnsi="Times New Roman" w:cs="Times New Roman"/>
          <w:b w:val="0"/>
          <w:color w:val="000000"/>
          <w:sz w:val="20"/>
          <w:szCs w:val="20"/>
        </w:rPr>
        <w:t>содерж</w:t>
      </w:r>
      <w:r w:rsidR="007D31DA">
        <w:rPr>
          <w:rFonts w:ascii="Times New Roman" w:hAnsi="Times New Roman" w:cs="Times New Roman"/>
          <w:b w:val="0"/>
          <w:color w:val="000000"/>
          <w:sz w:val="20"/>
          <w:szCs w:val="20"/>
        </w:rPr>
        <w:t>и</w:t>
      </w:r>
      <w:r w:rsidR="00127B98" w:rsidRPr="00C63C3F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тся в </w:t>
      </w:r>
      <w:r w:rsidR="00127B98" w:rsidRPr="00C63C3F">
        <w:rPr>
          <w:rFonts w:ascii="Times New Roman" w:hAnsi="Times New Roman" w:cs="Times New Roman"/>
          <w:b w:val="0"/>
          <w:sz w:val="20"/>
          <w:szCs w:val="20"/>
        </w:rPr>
        <w:t>приложении 3.</w:t>
      </w:r>
      <w:r w:rsidR="00783125" w:rsidRPr="00783125"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Темы</w:t>
      </w:r>
      <w:r w:rsidR="00783125">
        <w:rPr>
          <w:rFonts w:ascii="Times New Roman" w:hAnsi="Times New Roman"/>
          <w:b w:val="0"/>
          <w:sz w:val="20"/>
          <w:szCs w:val="20"/>
        </w:rPr>
        <w:t xml:space="preserve"> ежегодно о</w:t>
      </w:r>
      <w:r w:rsidR="00783125">
        <w:rPr>
          <w:rFonts w:ascii="Times New Roman" w:hAnsi="Times New Roman"/>
          <w:b w:val="0"/>
          <w:sz w:val="20"/>
          <w:szCs w:val="20"/>
        </w:rPr>
        <w:t>б</w:t>
      </w:r>
      <w:r w:rsidR="00783125">
        <w:rPr>
          <w:rFonts w:ascii="Times New Roman" w:hAnsi="Times New Roman"/>
          <w:b w:val="0"/>
          <w:sz w:val="20"/>
          <w:szCs w:val="20"/>
        </w:rPr>
        <w:t xml:space="preserve">новляются. 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84254F" w:rsidRDefault="00127B98" w:rsidP="00127B98">
      <w:pPr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</w:pPr>
      <w:r w:rsidRPr="0084254F">
        <w:rPr>
          <w:rFonts w:ascii="Times New Roman" w:hAnsi="Times New Roman" w:cs="Times New Roman"/>
          <w:bCs w:val="0"/>
          <w:color w:val="000000"/>
          <w:spacing w:val="-1"/>
          <w:sz w:val="20"/>
          <w:szCs w:val="20"/>
        </w:rPr>
        <w:t xml:space="preserve">3. Требования к содержанию </w:t>
      </w:r>
      <w:r w:rsidRPr="0084254F"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  <w:t>расчетно-графического задания</w:t>
      </w:r>
    </w:p>
    <w:p w:rsidR="00C63C3F" w:rsidRDefault="00C63C3F" w:rsidP="00C63C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C63C3F" w:rsidRPr="003364FC" w:rsidRDefault="00C63C3F" w:rsidP="00C63C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3364FC">
        <w:rPr>
          <w:rFonts w:ascii="Times New Roman" w:hAnsi="Times New Roman" w:cs="Times New Roman"/>
          <w:b w:val="0"/>
          <w:sz w:val="20"/>
          <w:szCs w:val="20"/>
        </w:rPr>
        <w:t>План работы должен отражать последовательность изучения в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ы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 xml:space="preserve">бранной темы. Оптимальным является выбор </w:t>
      </w:r>
      <w:r w:rsidR="003364FC" w:rsidRPr="003364FC">
        <w:rPr>
          <w:rFonts w:ascii="Times New Roman" w:hAnsi="Times New Roman" w:cs="Times New Roman"/>
          <w:b w:val="0"/>
          <w:sz w:val="20"/>
          <w:szCs w:val="20"/>
        </w:rPr>
        <w:t>5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 xml:space="preserve"> вопросов, изложение которых позволит: выявить особенности экономических отношений, рассмотреть позиции основных экономических школ, определить внутренние и внешние факторы тех или иных процессов в национал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ь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ной и мировой экономике, сконцентрироваться на специфике функц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и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онирования экономики России, оценить перспективы ее развития в современном мире.</w:t>
      </w:r>
    </w:p>
    <w:p w:rsidR="00C63C3F" w:rsidRPr="003364FC" w:rsidRDefault="003364FC" w:rsidP="00C63C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3364FC">
        <w:rPr>
          <w:rFonts w:ascii="Times New Roman" w:hAnsi="Times New Roman" w:cs="Times New Roman"/>
          <w:b w:val="0"/>
          <w:sz w:val="20"/>
          <w:szCs w:val="20"/>
        </w:rPr>
        <w:t>Примерный план исследования по каждой теме приведён в пр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и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ложении 3. Для корректировки</w:t>
      </w:r>
      <w:r w:rsidR="00C63C3F" w:rsidRPr="003364FC">
        <w:rPr>
          <w:rFonts w:ascii="Times New Roman" w:hAnsi="Times New Roman" w:cs="Times New Roman"/>
          <w:b w:val="0"/>
          <w:sz w:val="20"/>
          <w:szCs w:val="20"/>
        </w:rPr>
        <w:t xml:space="preserve"> плана целесообразно ознакомиться с тем, как выбранная для написания тема освещается в учебной литер</w:t>
      </w:r>
      <w:r w:rsidR="00C63C3F" w:rsidRPr="003364FC">
        <w:rPr>
          <w:rFonts w:ascii="Times New Roman" w:hAnsi="Times New Roman" w:cs="Times New Roman"/>
          <w:b w:val="0"/>
          <w:sz w:val="20"/>
          <w:szCs w:val="20"/>
        </w:rPr>
        <w:t>а</w:t>
      </w:r>
      <w:r w:rsidR="00C63C3F" w:rsidRPr="003364FC">
        <w:rPr>
          <w:rFonts w:ascii="Times New Roman" w:hAnsi="Times New Roman" w:cs="Times New Roman"/>
          <w:b w:val="0"/>
          <w:sz w:val="20"/>
          <w:szCs w:val="20"/>
        </w:rPr>
        <w:t>туре (см. пункт 7).</w:t>
      </w:r>
    </w:p>
    <w:p w:rsidR="00C63C3F" w:rsidRPr="003364FC" w:rsidRDefault="00C63C3F" w:rsidP="00C63C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3364FC">
        <w:rPr>
          <w:rFonts w:ascii="Times New Roman" w:hAnsi="Times New Roman" w:cs="Times New Roman"/>
          <w:b w:val="0"/>
          <w:sz w:val="20"/>
          <w:szCs w:val="20"/>
        </w:rPr>
        <w:t>Тема и план РГЗ утверждаются руководителями, после чего ник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а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кие изменения ни в названии темы, ни в формулировке вопросов плана без согласования с преподавателем не допускаются.</w:t>
      </w:r>
    </w:p>
    <w:p w:rsidR="00861B1E" w:rsidRDefault="00861B1E" w:rsidP="00861B1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3364FC">
        <w:rPr>
          <w:rFonts w:ascii="Times New Roman" w:hAnsi="Times New Roman" w:cs="Times New Roman"/>
          <w:b w:val="0"/>
          <w:sz w:val="20"/>
          <w:szCs w:val="20"/>
        </w:rPr>
        <w:t>После ознакомления с изложением выбранной темы в основной учебной литературе следует обратиться к экономическим словарям, справочникам, научным монографиям, статьям в периодических эк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о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номических изданиях, публикациям в центральных и местных СМИ.</w:t>
      </w:r>
    </w:p>
    <w:p w:rsidR="00861B1E" w:rsidRDefault="00861B1E" w:rsidP="00861B1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Необходимая статистическая информация концентрируется в сп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циальных сборниках Госкомстата РФ «Социально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–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экономическое положение России», а также Областного комитета госстатистики «С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циально–экономическое положение Белгородской области».</w:t>
      </w:r>
    </w:p>
    <w:p w:rsidR="00861B1E" w:rsidRDefault="00861B1E" w:rsidP="00861B1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Для поиска необходимой литературы рекомендуется воспольз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ваться каталогами и картотеками научно-технической библиотеки БГТУ им. В.Г. Шухова, а также областной научной и деловой библи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тек.</w:t>
      </w:r>
    </w:p>
    <w:p w:rsidR="00861B1E" w:rsidRDefault="00861B1E" w:rsidP="00861B1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Информация по тематике курса макроэкономики публикуется, например, в следующих периодических изданиях: «Российский экон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мический журнал», «Экономист», «Вопросы экономики», «Общество и экономика», «ЭКО», «Человек и труд», «Маркетинг», «Эксперт», «Ф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нансы», «Деньги и кредит», «Мировая экономика и международные отношения», «Экономика и жизнь», «Век» и др.</w:t>
      </w:r>
    </w:p>
    <w:p w:rsidR="00861B1E" w:rsidRDefault="00861B1E" w:rsidP="0022546B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Получить </w:t>
      </w:r>
      <w:r w:rsidR="0022546B">
        <w:rPr>
          <w:rFonts w:ascii="Times New Roman" w:hAnsi="Times New Roman" w:cs="Times New Roman"/>
          <w:b w:val="0"/>
          <w:sz w:val="20"/>
          <w:szCs w:val="20"/>
        </w:rPr>
        <w:t>необходимые</w:t>
      </w:r>
      <w:r w:rsidR="0022546B" w:rsidRPr="0022546B">
        <w:rPr>
          <w:rFonts w:ascii="Times New Roman" w:hAnsi="Times New Roman" w:cs="Times New Roman"/>
          <w:b w:val="0"/>
          <w:sz w:val="20"/>
          <w:szCs w:val="20"/>
        </w:rPr>
        <w:t xml:space="preserve"> статистические</w:t>
      </w:r>
      <w:r w:rsidR="0022546B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данные по интересующей теме можно также при помощи систем поиска и каталогов системы “Интернет”.</w:t>
      </w:r>
    </w:p>
    <w:p w:rsidR="00861B1E" w:rsidRDefault="00861B1E" w:rsidP="00861B1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Рекомендуем список наиболее полных и популярных российских сайтов:</w:t>
      </w:r>
    </w:p>
    <w:p w:rsidR="00861B1E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База данных по Бюджетной системе РФ [Электронный ресурс]. Р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е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жим доступа: </w:t>
      </w:r>
      <w:hyperlink r:id="rId9" w:tgtFrame="_blank" w:tooltip="http://www.budgetrf.ru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http://www.budgetrf.ru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Вестник гражданского общества [Электронный ресурс]. Режим д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о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ступа: </w:t>
      </w:r>
      <w:hyperlink r:id="rId10" w:tgtFrame="_blank" w:tooltip="http://www.civitas.ru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http://www.civitas.ru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Всемирная торговая организация (ВТО) и ежегодное издание InternationalTradeStatistics [Электронный ресурс]. Режим доступа: </w:t>
      </w:r>
      <w:hyperlink r:id="rId11" w:tgtFrame="_blank" w:tooltip="http://www.wto.org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http://www.wto.org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Высшая школа экономики [Электронный ресурс]. Режим доступа: http:// </w:t>
      </w:r>
      <w:hyperlink r:id="rId12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www.hse.ru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Институт международной экономики [Электронный ресурс]. Режим доступа: </w:t>
      </w:r>
      <w:hyperlink r:id="rId13" w:tgtFrame="_blank" w:tooltip="http://www.iie.com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http://www.iie.com</w:t>
        </w:r>
      </w:hyperlink>
    </w:p>
    <w:p w:rsidR="0022546B" w:rsidRPr="00ED29ED" w:rsidRDefault="0022546B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Информационный портал РФ официальный сайт [Электронный ресурс] - Режим доступа: </w:t>
      </w:r>
      <w:hyperlink r:id="rId14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https://infoportalru.ru/potrebitelskaya-korzina-na-2016-god.html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Международный валютный фонд (МВФ) и издание МВФ TheWorldEconomicOutlook [Электронный ресурс]. Режим доступа: </w:t>
      </w:r>
      <w:hyperlink r:id="rId15" w:tgtFrame="_blank" w:tooltip="http://www.imf.org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http://www.imf.org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Министерство финансов РФ [Электронный ресурс]. Режим доступа: </w:t>
      </w:r>
      <w:hyperlink r:id="rId16" w:tgtFrame="_blank" w:tooltip="http://www.minfin.ru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http://www.minfin.ru/</w:t>
        </w:r>
      </w:hyperlink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Министерство экономического развития РФ - Режим доступа: </w:t>
      </w:r>
      <w:hyperlink r:id="rId17" w:tgtFrame="_blank" w:tooltip="http://economy.gov.ru/minec/main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http://economy.gov.ru/minec/main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Мировая статистика пользователей интернета [Электронный р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е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сурс]. Режим доступа: </w:t>
      </w:r>
      <w:hyperlink r:id="rId18" w:tgtFrame="_blank" w:tooltip="http://www.internetworldstats.com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http://www.internetworldstats.com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Мировая экономика: новости, статьи, статистика, аналитика [Эле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к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тронный ресурс]. Ре-жим доступа: </w:t>
      </w:r>
      <w:hyperlink r:id="rId19" w:tgtFrame="_blank" w:tooltip="http://www.webeconomy.ru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http://www.webeconomy.ru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Организация Объединённых Наций [Электронный ресурс] - Режим доступа: </w:t>
      </w:r>
      <w:hyperlink r:id="rId20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http://www.un.org/ru/index.html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Официальный сайт Журнала исследований социальной политики [Электронный ресурс] - Режим доступа: </w:t>
      </w:r>
      <w:hyperlink r:id="rId21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www.jsps.ru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Официальный сайт Независимого института социальной политики [Электронный ресурс] - Режим доступа: </w:t>
      </w:r>
      <w:hyperlink r:id="rId22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www.socpol.ru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Правительство Российской Федерации [Электронный ресурс] - Р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е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жим доступа: </w:t>
      </w:r>
      <w:hyperlink r:id="rId23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http://www.government.ru/content/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Росбизнесконсалтинг [Электронный ресурс]. Режим доступа: </w:t>
      </w:r>
      <w:hyperlink r:id="rId24" w:tgtFrame="_blank" w:tooltip="http://www.rbc.ru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http://www.rbc.ru</w:t>
        </w:r>
      </w:hyperlink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Совет федерации федерального собрания РФ - Режим доступа: </w:t>
      </w:r>
      <w:hyperlink r:id="rId25" w:tgtFrame="_blank" w:tooltip="http://www.council.gov.ru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http://www.council.gov.ru/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Статистика стран мира [Электронный ресурс] - Режим доступа: </w:t>
      </w:r>
      <w:hyperlink r:id="rId26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http://iformatsiya.ru/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Центральный Банк РФ [Электронный ресурс]. Режим доступа: </w:t>
      </w:r>
      <w:hyperlink r:id="rId27" w:tgtFrame="_blank" w:tooltip="http://www.cbr.ru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http://www.cbr.ru/</w:t>
        </w:r>
      </w:hyperlink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Центр гуманитарных технологий (информационно-аналитический портал) - Режим доступа: </w:t>
      </w:r>
      <w:hyperlink r:id="rId28" w:tgtFrame="_blank" w:tooltip="http://gtmarket.ru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http://gtmarket.ru/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Центр макроэкономического анализа и краткосрочного прогноз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и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рования при ИНП РАН [Электронный ресурс]. Режим доступа: http://www.forecast.ru/ </w:t>
      </w:r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Центр международной торговли [Электронный ресурс]. Режим д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о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ступа: </w:t>
      </w:r>
      <w:hyperlink r:id="rId29" w:tgtFrame="_blank" w:tooltip="http://www.intracen.org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http://www.intracen.org</w:t>
        </w:r>
      </w:hyperlink>
    </w:p>
    <w:p w:rsidR="0022546B" w:rsidRPr="00ED29ED" w:rsidRDefault="0022546B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Федеральная служба государственной статистики - [Электронный ресурс]. Режим доступа: </w:t>
      </w:r>
      <w:hyperlink r:id="rId30" w:tgtFrame="_blank" w:tooltip="http://www.gks.ru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http://www.gks.ru/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Экономика. Толковый словарь. [Электронный ресурс]. Режим д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о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ступа: </w:t>
      </w:r>
      <w:hyperlink r:id="rId31" w:tgtFrame="_blank" w:tooltip="http://dic.academic.ru/dic.nsf/econ_dict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http://dic.academic.ru/dic.nsf/econ_dict/</w:t>
        </w:r>
      </w:hyperlink>
    </w:p>
    <w:p w:rsidR="00861B1E" w:rsidRPr="00ED29ED" w:rsidRDefault="00861B1E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Экономическая экспертная группа при Минфине РФ [Электронный ресурс]. Режим доступа: </w:t>
      </w:r>
      <w:hyperlink r:id="rId32" w:tgtFrame="_blank" w:tooltip="http://www.eeg.ru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http://www.eeg.ru</w:t>
        </w:r>
      </w:hyperlink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ED29ED" w:rsidRDefault="00ED29ED" w:rsidP="00861B1E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84254F" w:rsidRDefault="00127B98" w:rsidP="00127B98">
      <w:pPr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84254F">
        <w:rPr>
          <w:rFonts w:ascii="Times New Roman" w:hAnsi="Times New Roman" w:cs="Times New Roman"/>
          <w:bCs w:val="0"/>
          <w:color w:val="000000"/>
          <w:spacing w:val="-1"/>
          <w:sz w:val="20"/>
          <w:szCs w:val="20"/>
        </w:rPr>
        <w:t xml:space="preserve">4. Оформление </w:t>
      </w:r>
      <w:r w:rsidRPr="0084254F"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  <w:t>расчетно-графического задания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РГЗ должно быть соответствующим образом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оформлено.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Титульный лист оформляется по прилагаемому образцу (см. пр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и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ложение 1).</w:t>
      </w:r>
    </w:p>
    <w:p w:rsidR="00127B98" w:rsidRPr="00127B98" w:rsidRDefault="00127B98" w:rsidP="00127B98">
      <w:pPr>
        <w:pStyle w:val="af6"/>
        <w:ind w:firstLine="425"/>
        <w:jc w:val="both"/>
        <w:rPr>
          <w:rFonts w:ascii="Times New Roman" w:eastAsia="MS Mincho" w:hAnsi="Times New Roman"/>
        </w:rPr>
      </w:pPr>
      <w:r w:rsidRPr="00127B98">
        <w:rPr>
          <w:rFonts w:ascii="Times New Roman" w:eastAsia="MS Mincho" w:hAnsi="Times New Roman"/>
        </w:rPr>
        <w:t>Работа выполняется на листах белой бумаги формата А-</w:t>
      </w:r>
      <w:r w:rsidR="0084254F">
        <w:rPr>
          <w:rFonts w:ascii="Times New Roman" w:eastAsia="MS Mincho" w:hAnsi="Times New Roman"/>
        </w:rPr>
        <w:t>5</w:t>
      </w:r>
      <w:r w:rsidRPr="00127B98">
        <w:rPr>
          <w:rFonts w:ascii="Times New Roman" w:eastAsia="MS Mincho" w:hAnsi="Times New Roman"/>
        </w:rPr>
        <w:t>, орие</w:t>
      </w:r>
      <w:r w:rsidRPr="00127B98">
        <w:rPr>
          <w:rFonts w:ascii="Times New Roman" w:eastAsia="MS Mincho" w:hAnsi="Times New Roman"/>
        </w:rPr>
        <w:t>н</w:t>
      </w:r>
      <w:r w:rsidRPr="00127B98">
        <w:rPr>
          <w:rFonts w:ascii="Times New Roman" w:eastAsia="MS Mincho" w:hAnsi="Times New Roman"/>
        </w:rPr>
        <w:t xml:space="preserve">тация книжная. Текст размещается в соответствии с параметрами </w:t>
      </w:r>
      <w:r w:rsidRPr="00702EED">
        <w:rPr>
          <w:rFonts w:ascii="Times New Roman" w:eastAsia="MS Mincho" w:hAnsi="Times New Roman"/>
        </w:rPr>
        <w:t>страницы: сверху – 2 см., снизу – 2 см., слева – 2</w:t>
      </w:r>
      <w:r w:rsidR="00C63C3F" w:rsidRPr="00702EED">
        <w:rPr>
          <w:rFonts w:ascii="Times New Roman" w:eastAsia="MS Mincho" w:hAnsi="Times New Roman"/>
        </w:rPr>
        <w:t xml:space="preserve"> </w:t>
      </w:r>
      <w:r w:rsidRPr="00702EED">
        <w:rPr>
          <w:rFonts w:ascii="Times New Roman" w:eastAsia="MS Mincho" w:hAnsi="Times New Roman"/>
        </w:rPr>
        <w:t xml:space="preserve">см., справа – </w:t>
      </w:r>
      <w:r w:rsidR="00C63C3F" w:rsidRPr="00702EED">
        <w:rPr>
          <w:rFonts w:ascii="Times New Roman" w:eastAsia="MS Mincho" w:hAnsi="Times New Roman"/>
        </w:rPr>
        <w:t>2</w:t>
      </w:r>
      <w:r w:rsidRPr="00702EED">
        <w:rPr>
          <w:rFonts w:ascii="Times New Roman" w:eastAsia="MS Mincho" w:hAnsi="Times New Roman"/>
        </w:rPr>
        <w:t xml:space="preserve"> см. </w:t>
      </w:r>
      <w:r w:rsidR="00702EED" w:rsidRPr="00702EED">
        <w:rPr>
          <w:rFonts w:ascii="Times New Roman" w:hAnsi="Times New Roman"/>
        </w:rPr>
        <w:t>Текст должен быть выполнен в формате Word 7.0-8.0, размер шрифта 1</w:t>
      </w:r>
      <w:r w:rsidR="007D31DA">
        <w:rPr>
          <w:rFonts w:ascii="Times New Roman" w:hAnsi="Times New Roman"/>
        </w:rPr>
        <w:t xml:space="preserve">0 пт Тimes New Roman, абзац 0,7 </w:t>
      </w:r>
      <w:r w:rsidR="00702EED" w:rsidRPr="00702EED">
        <w:rPr>
          <w:rFonts w:ascii="Times New Roman" w:hAnsi="Times New Roman"/>
        </w:rPr>
        <w:t xml:space="preserve">см, междустрочный интервал 1. </w:t>
      </w:r>
      <w:r w:rsidR="00C63C3F" w:rsidRPr="00702EED">
        <w:rPr>
          <w:rFonts w:ascii="Times New Roman" w:eastAsia="MS Mincho" w:hAnsi="Times New Roman"/>
        </w:rPr>
        <w:t>Таблицы, рисунки, диаграммы - 9-ты</w:t>
      </w:r>
      <w:r w:rsidR="00702EED" w:rsidRPr="00702EED">
        <w:rPr>
          <w:rFonts w:ascii="Times New Roman" w:eastAsia="MS Mincho" w:hAnsi="Times New Roman"/>
        </w:rPr>
        <w:t>й</w:t>
      </w:r>
      <w:r w:rsidR="00C63C3F" w:rsidRPr="00702EED">
        <w:rPr>
          <w:rFonts w:ascii="Times New Roman" w:eastAsia="MS Mincho" w:hAnsi="Times New Roman"/>
        </w:rPr>
        <w:t xml:space="preserve"> шрифтом</w:t>
      </w:r>
      <w:r w:rsidR="00C63C3F" w:rsidRPr="00702EED">
        <w:rPr>
          <w:rFonts w:ascii="Times New Roman" w:hAnsi="Times New Roman"/>
        </w:rPr>
        <w:t xml:space="preserve"> </w:t>
      </w:r>
      <w:r w:rsidR="00C63C3F" w:rsidRPr="00702EED">
        <w:rPr>
          <w:rFonts w:ascii="Times New Roman" w:eastAsia="MS Mincho" w:hAnsi="Times New Roman"/>
          <w:lang w:val="en-US"/>
        </w:rPr>
        <w:t>Times</w:t>
      </w:r>
      <w:r w:rsidR="00C63C3F" w:rsidRPr="00702EED">
        <w:rPr>
          <w:rFonts w:ascii="Times New Roman" w:eastAsia="MS Mincho" w:hAnsi="Times New Roman"/>
        </w:rPr>
        <w:t xml:space="preserve"> </w:t>
      </w:r>
      <w:r w:rsidR="00C63C3F" w:rsidRPr="00702EED">
        <w:rPr>
          <w:rFonts w:ascii="Times New Roman" w:eastAsia="MS Mincho" w:hAnsi="Times New Roman"/>
          <w:lang w:val="en-US"/>
        </w:rPr>
        <w:t>New</w:t>
      </w:r>
      <w:r w:rsidR="00C63C3F" w:rsidRPr="00702EED">
        <w:rPr>
          <w:rFonts w:ascii="Times New Roman" w:eastAsia="MS Mincho" w:hAnsi="Times New Roman"/>
        </w:rPr>
        <w:t xml:space="preserve"> </w:t>
      </w:r>
      <w:r w:rsidR="00C63C3F" w:rsidRPr="00702EED">
        <w:rPr>
          <w:rFonts w:ascii="Times New Roman" w:eastAsia="MS Mincho" w:hAnsi="Times New Roman"/>
          <w:lang w:val="en-US"/>
        </w:rPr>
        <w:t>Roman</w:t>
      </w:r>
      <w:r w:rsidR="00C63C3F" w:rsidRPr="00702EED">
        <w:rPr>
          <w:rFonts w:ascii="Times New Roman" w:eastAsia="MS Mincho" w:hAnsi="Times New Roman"/>
        </w:rPr>
        <w:t>.</w:t>
      </w:r>
    </w:p>
    <w:p w:rsidR="00702EED" w:rsidRDefault="00127B98" w:rsidP="00702EED">
      <w:pPr>
        <w:pStyle w:val="af6"/>
        <w:ind w:firstLine="425"/>
        <w:jc w:val="both"/>
        <w:rPr>
          <w:rFonts w:ascii="Times New Roman" w:eastAsia="MS Mincho" w:hAnsi="Times New Roman"/>
        </w:rPr>
      </w:pPr>
      <w:r w:rsidRPr="00127B98">
        <w:rPr>
          <w:rFonts w:ascii="Times New Roman" w:eastAsia="MS Mincho" w:hAnsi="Times New Roman"/>
        </w:rPr>
        <w:t>Нумерация страниц указывается вверху в центре страницы, нач</w:t>
      </w:r>
      <w:r w:rsidRPr="00127B98">
        <w:rPr>
          <w:rFonts w:ascii="Times New Roman" w:eastAsia="MS Mincho" w:hAnsi="Times New Roman"/>
        </w:rPr>
        <w:t>и</w:t>
      </w:r>
      <w:r w:rsidRPr="00127B98">
        <w:rPr>
          <w:rFonts w:ascii="Times New Roman" w:eastAsia="MS Mincho" w:hAnsi="Times New Roman"/>
        </w:rPr>
        <w:t xml:space="preserve">нается со второго листа и заканчивается последним. </w:t>
      </w:r>
    </w:p>
    <w:p w:rsidR="00702EED" w:rsidRDefault="00C63C3F" w:rsidP="00702EED">
      <w:pPr>
        <w:pStyle w:val="af6"/>
        <w:ind w:firstLine="425"/>
        <w:jc w:val="both"/>
        <w:rPr>
          <w:rFonts w:ascii="Times New Roman" w:hAnsi="Times New Roman"/>
        </w:rPr>
      </w:pPr>
      <w:r w:rsidRPr="00702EED">
        <w:rPr>
          <w:rFonts w:ascii="Times New Roman" w:hAnsi="Times New Roman"/>
        </w:rPr>
        <w:t>В тексте допускаются только общепринятые аббревиатуры: ООН, РФ, МВФ, ЮНЕСКО, ВТО и т. д.</w:t>
      </w:r>
    </w:p>
    <w:p w:rsidR="00702EED" w:rsidRDefault="00702EED" w:rsidP="00702EED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Иллюстративные материалы располагаются непосредственно п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сле ссылки на них в тексте. 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Все таблицы, схемы, графики, диаграммы обязательно озаглавливаются и нумеруются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в соответствии с порядком появления в тексте с обязательной ссылкой на источники, которые использовал автор при их составлении. </w:t>
      </w:r>
    </w:p>
    <w:p w:rsidR="00C63C3F" w:rsidRDefault="00C63C3F" w:rsidP="00702EED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Пример оформления рисунка:</w:t>
      </w:r>
    </w:p>
    <w:p w:rsidR="00C63C3F" w:rsidRDefault="00C63C3F" w:rsidP="00702EED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</w:rPr>
        <w:drawing>
          <wp:inline distT="0" distB="0" distL="0" distR="0">
            <wp:extent cx="3411855" cy="1601470"/>
            <wp:effectExtent l="0" t="0" r="0" b="0"/>
            <wp:docPr id="4" name="Рисунок 4" descr="Описание: Экономический цикл (общепринятая модел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кономический цикл (общепринятая модель)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3F" w:rsidRDefault="00C63C3F" w:rsidP="00702EED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Рис. 1</w:t>
      </w:r>
      <w:r w:rsidR="00702EED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Фазы экономического цикла [1;с.15]</w:t>
      </w:r>
    </w:p>
    <w:p w:rsidR="00702EED" w:rsidRDefault="00702EED" w:rsidP="00702EED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63C3F" w:rsidRDefault="00C63C3F" w:rsidP="00702EED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Пример оформления таблицы:</w:t>
      </w:r>
    </w:p>
    <w:p w:rsidR="00C63C3F" w:rsidRDefault="00C63C3F" w:rsidP="00702EED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Таблица </w:t>
      </w:r>
      <w:r w:rsidR="00702EED">
        <w:rPr>
          <w:rFonts w:ascii="Times New Roman" w:hAnsi="Times New Roman" w:cs="Times New Roman"/>
          <w:b w:val="0"/>
          <w:sz w:val="20"/>
          <w:szCs w:val="20"/>
        </w:rPr>
        <w:t>3</w:t>
      </w:r>
    </w:p>
    <w:p w:rsidR="00C63C3F" w:rsidRDefault="00C63C3F" w:rsidP="00702EED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Инструменты и результаты фискальной политики [14;с.110]</w:t>
      </w:r>
    </w:p>
    <w:tbl>
      <w:tblPr>
        <w:tblW w:w="6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8"/>
        <w:gridCol w:w="567"/>
        <w:gridCol w:w="710"/>
        <w:gridCol w:w="568"/>
        <w:gridCol w:w="709"/>
        <w:gridCol w:w="568"/>
        <w:gridCol w:w="710"/>
      </w:tblGrid>
      <w:tr w:rsidR="00C63C3F" w:rsidRPr="006F45FA" w:rsidTr="00C63C3F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Страны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США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Швеция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Украина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Япония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ла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ды</w:t>
            </w:r>
          </w:p>
        </w:tc>
      </w:tr>
      <w:tr w:rsidR="00C63C3F" w:rsidRPr="006F45FA" w:rsidTr="00C63C3F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</w:tr>
      <w:tr w:rsidR="00C63C3F" w:rsidRPr="006F45FA" w:rsidTr="00C63C3F">
        <w:trPr>
          <w:trHeight w:val="2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Макс. ставка НДФЛ,%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52</w:t>
            </w:r>
          </w:p>
        </w:tc>
      </w:tr>
      <w:tr w:rsidR="00C63C3F" w:rsidRPr="006F45FA" w:rsidTr="00C63C3F"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МРОТ, евро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789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1398</w:t>
            </w:r>
          </w:p>
        </w:tc>
      </w:tr>
      <w:tr w:rsidR="00C63C3F" w:rsidRPr="006F45FA" w:rsidTr="00C63C3F">
        <w:trPr>
          <w:trHeight w:val="3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Расходы на образование, % от ВВП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5,3</w:t>
            </w:r>
          </w:p>
        </w:tc>
      </w:tr>
      <w:tr w:rsidR="00C63C3F" w:rsidRPr="006F45FA" w:rsidTr="00C63C3F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Расходы на здравоохр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нение, % от ВВП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10,8</w:t>
            </w:r>
          </w:p>
        </w:tc>
      </w:tr>
      <w:tr w:rsidR="00C63C3F" w:rsidRPr="006F45FA" w:rsidTr="00C63C3F">
        <w:trPr>
          <w:trHeight w:val="1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ИРЧП,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</w:tr>
    </w:tbl>
    <w:p w:rsidR="00C63C3F" w:rsidRDefault="00C63C3F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702EED" w:rsidRDefault="00C63C3F" w:rsidP="00702EED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Ссылки на источники теоретических положений и цифрового м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териала оформляются в виде сносок: [9; с.37]. В скобках, располага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мых непосредственно в тексте после цитат, цифровых данных и другой информации, указывается порядковый номер соответствующего и</w:t>
      </w:r>
      <w:r>
        <w:rPr>
          <w:rFonts w:ascii="Times New Roman" w:hAnsi="Times New Roman" w:cs="Times New Roman"/>
          <w:b w:val="0"/>
          <w:sz w:val="20"/>
          <w:szCs w:val="20"/>
        </w:rPr>
        <w:t>с</w:t>
      </w:r>
      <w:r>
        <w:rPr>
          <w:rFonts w:ascii="Times New Roman" w:hAnsi="Times New Roman" w:cs="Times New Roman"/>
          <w:b w:val="0"/>
          <w:sz w:val="20"/>
          <w:szCs w:val="20"/>
        </w:rPr>
        <w:t>точника из списка литературы (9) и страница (37), на которой в этом источнике опубликован используемый материал.</w:t>
      </w:r>
    </w:p>
    <w:p w:rsidR="00702EED" w:rsidRDefault="00702EED" w:rsidP="00702EED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Библиографический список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 xml:space="preserve"> составляется в алфавитном порядке с указанием автора, названия работы, места издания, названия издател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ь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ства и года издания. Образцы оформления списка литературы прив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е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дены в приложении №</w:t>
      </w: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06FF5" w:rsidRDefault="00F06FF5" w:rsidP="00F06FF5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Общий объём РГЗ должен составлять </w:t>
      </w:r>
      <w:r w:rsidR="006F45FA">
        <w:rPr>
          <w:rFonts w:ascii="Times New Roman" w:hAnsi="Times New Roman" w:cs="Times New Roman"/>
          <w:b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sz w:val="20"/>
          <w:szCs w:val="20"/>
        </w:rPr>
        <w:t>-10 страниц. В конце раб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ты ставится дата ее предоставление на проверку и личная подпись ст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дента.</w:t>
      </w:r>
    </w:p>
    <w:p w:rsidR="00127B98" w:rsidRDefault="00127B98" w:rsidP="00F06FF5">
      <w:pPr>
        <w:spacing w:line="240" w:lineRule="auto"/>
        <w:ind w:left="0" w:firstLine="426"/>
        <w:rPr>
          <w:rFonts w:ascii="Times New Roman" w:hAnsi="Times New Roman" w:cs="Times New Roman"/>
          <w:b w:val="0"/>
          <w:color w:val="000000"/>
          <w:spacing w:val="-6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pacing w:val="-4"/>
          <w:sz w:val="20"/>
          <w:szCs w:val="20"/>
        </w:rPr>
        <w:t>Вся работа должна быть распечатана</w:t>
      </w:r>
      <w:r w:rsidR="00702EED">
        <w:rPr>
          <w:rFonts w:ascii="Times New Roman" w:hAnsi="Times New Roman" w:cs="Times New Roman"/>
          <w:b w:val="0"/>
          <w:color w:val="000000"/>
          <w:spacing w:val="-6"/>
          <w:sz w:val="20"/>
          <w:szCs w:val="20"/>
        </w:rPr>
        <w:t xml:space="preserve"> и</w:t>
      </w:r>
      <w:r w:rsidRPr="00127B98">
        <w:rPr>
          <w:rFonts w:ascii="Times New Roman" w:hAnsi="Times New Roman" w:cs="Times New Roman"/>
          <w:b w:val="0"/>
          <w:color w:val="000000"/>
          <w:spacing w:val="-6"/>
          <w:sz w:val="20"/>
          <w:szCs w:val="20"/>
        </w:rPr>
        <w:t xml:space="preserve"> размещена в файле.</w:t>
      </w:r>
    </w:p>
    <w:p w:rsidR="00F06FF5" w:rsidRPr="00127B98" w:rsidRDefault="00F06FF5" w:rsidP="00F06FF5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84254F" w:rsidRDefault="00127B98" w:rsidP="00D960FD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</w:pPr>
      <w:r w:rsidRPr="0084254F"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  <w:t xml:space="preserve">5. </w:t>
      </w:r>
      <w:r w:rsidR="00D23736"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  <w:t>Подготовка к защите и з</w:t>
      </w:r>
      <w:r w:rsidRPr="0084254F"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  <w:t>ащита расчетно-графического задания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bCs w:val="0"/>
          <w:color w:val="000000"/>
          <w:spacing w:val="-4"/>
          <w:sz w:val="20"/>
          <w:szCs w:val="20"/>
        </w:rPr>
      </w:pP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color w:val="000000"/>
          <w:spacing w:val="-6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pacing w:val="-3"/>
          <w:sz w:val="20"/>
          <w:szCs w:val="20"/>
        </w:rPr>
        <w:t xml:space="preserve">РГЗ </w:t>
      </w:r>
      <w:r w:rsidRPr="00127B98">
        <w:rPr>
          <w:rFonts w:ascii="Times New Roman" w:hAnsi="Times New Roman" w:cs="Times New Roman"/>
          <w:b w:val="0"/>
          <w:color w:val="000000"/>
          <w:spacing w:val="-4"/>
          <w:sz w:val="20"/>
          <w:szCs w:val="20"/>
        </w:rPr>
        <w:t xml:space="preserve">должно быть представлено в сроки, </w:t>
      </w:r>
      <w:r w:rsidRPr="00127B98">
        <w:rPr>
          <w:rFonts w:ascii="Times New Roman" w:hAnsi="Times New Roman" w:cs="Times New Roman"/>
          <w:b w:val="0"/>
          <w:color w:val="000000"/>
          <w:spacing w:val="-6"/>
          <w:sz w:val="20"/>
          <w:szCs w:val="20"/>
        </w:rPr>
        <w:t xml:space="preserve">установленные кафедрой, и защищено на зачетной неделе. </w:t>
      </w:r>
    </w:p>
    <w:p w:rsidR="005F51D7" w:rsidRDefault="005F51D7" w:rsidP="005F51D7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Работа допускается к защите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после ее проверки руководителем, о чем делается отметка на титульном листе.</w:t>
      </w:r>
    </w:p>
    <w:p w:rsidR="005F51D7" w:rsidRDefault="005F51D7" w:rsidP="005F51D7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Студенту предоставляется время для работы над замечаниями р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>ководителя, отмеченными в рецензии (см. график выполнения РГЗ, приложение № 5).</w:t>
      </w:r>
    </w:p>
    <w:p w:rsidR="005F51D7" w:rsidRDefault="005F51D7" w:rsidP="005F51D7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Вот перечень типичных недостатков, снижающих ценность пр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веденного исследования:</w:t>
      </w:r>
    </w:p>
    <w:p w:rsidR="005F51D7" w:rsidRDefault="005F51D7" w:rsidP="005F51D7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использование устаревшей учебной, научной, справочной, статистической и периодической литературы;</w:t>
      </w:r>
    </w:p>
    <w:p w:rsidR="005F51D7" w:rsidRDefault="005F51D7" w:rsidP="005F51D7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превышение объема работы сверх установленного из-за н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умения выделить основное в рассматриваемых вопросах;</w:t>
      </w:r>
    </w:p>
    <w:p w:rsidR="005F51D7" w:rsidRDefault="005F51D7" w:rsidP="005F51D7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отсутствие иллюстративного материала (таблицы, схемы, р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сунки, диаграммы), в том числе и выполненных автором;</w:t>
      </w:r>
    </w:p>
    <w:p w:rsidR="005F51D7" w:rsidRDefault="005F51D7" w:rsidP="005F51D7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неравномерное распределение текста между структурными элементами, что приводит к поверхностному рассмотрению некоторых из них;</w:t>
      </w:r>
    </w:p>
    <w:p w:rsidR="005F51D7" w:rsidRDefault="005F51D7" w:rsidP="005F51D7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отсутствие связи рассматриваемых вопросов с особенностями социально-экономических процессов в современной перехо</w:t>
      </w:r>
      <w:r>
        <w:rPr>
          <w:rFonts w:ascii="Times New Roman" w:hAnsi="Times New Roman" w:cs="Times New Roman"/>
          <w:b w:val="0"/>
          <w:sz w:val="20"/>
          <w:szCs w:val="20"/>
        </w:rPr>
        <w:t>д</w:t>
      </w:r>
      <w:r>
        <w:rPr>
          <w:rFonts w:ascii="Times New Roman" w:hAnsi="Times New Roman" w:cs="Times New Roman"/>
          <w:b w:val="0"/>
          <w:sz w:val="20"/>
          <w:szCs w:val="20"/>
        </w:rPr>
        <w:t>ной экономике России.</w:t>
      </w:r>
    </w:p>
    <w:p w:rsidR="005F51D7" w:rsidRPr="005F51D7" w:rsidRDefault="005F51D7" w:rsidP="005F51D7">
      <w:pPr>
        <w:shd w:val="clear" w:color="auto" w:fill="FFFFFF"/>
        <w:spacing w:line="240" w:lineRule="auto"/>
        <w:ind w:left="0" w:firstLine="386"/>
        <w:rPr>
          <w:rFonts w:ascii="Times New Roman" w:hAnsi="Times New Roman" w:cs="Times New Roman"/>
          <w:b w:val="0"/>
          <w:i/>
          <w:color w:val="000000"/>
          <w:sz w:val="20"/>
          <w:szCs w:val="20"/>
        </w:rPr>
      </w:pPr>
      <w:r w:rsidRPr="005F51D7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Студент защищает РГЗ до экзамена перед преподавателем. Без защиты РГЗ </w:t>
      </w:r>
      <w:r w:rsidRPr="005F51D7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студент к экзамену не допускается.</w:t>
      </w:r>
    </w:p>
    <w:p w:rsidR="005F51D7" w:rsidRDefault="005F51D7" w:rsidP="00D960FD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Процесс защиты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состоит из краткого (5-7 минут) доклада студе</w:t>
      </w:r>
      <w:r>
        <w:rPr>
          <w:rFonts w:ascii="Times New Roman" w:hAnsi="Times New Roman" w:cs="Times New Roman"/>
          <w:b w:val="0"/>
          <w:sz w:val="20"/>
          <w:szCs w:val="20"/>
        </w:rPr>
        <w:t>н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та о целях и результатах исследования, </w:t>
      </w:r>
      <w:r w:rsidR="00D960FD">
        <w:rPr>
          <w:rFonts w:ascii="Times New Roman" w:hAnsi="Times New Roman" w:cs="Times New Roman"/>
          <w:b w:val="0"/>
          <w:sz w:val="20"/>
          <w:szCs w:val="20"/>
        </w:rPr>
        <w:t xml:space="preserve">а также из ответов на </w:t>
      </w:r>
      <w:r w:rsidR="00D960FD" w:rsidRPr="00D960FD">
        <w:rPr>
          <w:rFonts w:ascii="Times New Roman" w:hAnsi="Times New Roman" w:cs="Times New Roman"/>
          <w:b w:val="0"/>
          <w:sz w:val="20"/>
          <w:szCs w:val="20"/>
        </w:rPr>
        <w:t>замеч</w:t>
      </w:r>
      <w:r w:rsidR="00D960FD" w:rsidRPr="00D960FD">
        <w:rPr>
          <w:rFonts w:ascii="Times New Roman" w:hAnsi="Times New Roman" w:cs="Times New Roman"/>
          <w:b w:val="0"/>
          <w:sz w:val="20"/>
          <w:szCs w:val="20"/>
        </w:rPr>
        <w:t>а</w:t>
      </w:r>
      <w:r w:rsidR="00D960FD" w:rsidRPr="00D960FD">
        <w:rPr>
          <w:rFonts w:ascii="Times New Roman" w:hAnsi="Times New Roman" w:cs="Times New Roman"/>
          <w:b w:val="0"/>
          <w:sz w:val="20"/>
          <w:szCs w:val="20"/>
        </w:rPr>
        <w:t>ния рецензента и заданные преподавателем вопросы. С</w:t>
      </w:r>
      <w:r w:rsidRPr="00D960F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тудент должен </w:t>
      </w:r>
      <w:r w:rsidRPr="00D960FD">
        <w:rPr>
          <w:rFonts w:ascii="Times New Roman" w:hAnsi="Times New Roman" w:cs="Times New Roman"/>
          <w:b w:val="0"/>
          <w:bCs w:val="0"/>
          <w:color w:val="000000"/>
          <w:spacing w:val="-3"/>
          <w:sz w:val="20"/>
          <w:szCs w:val="20"/>
        </w:rPr>
        <w:t xml:space="preserve">показать знание предмета макроэкономики; обосновать актуальность заявленной проблемы, </w:t>
      </w:r>
      <w:r w:rsidRPr="00D960FD">
        <w:rPr>
          <w:rFonts w:ascii="Times New Roman" w:hAnsi="Times New Roman" w:cs="Times New Roman"/>
          <w:b w:val="0"/>
          <w:color w:val="000000"/>
          <w:sz w:val="20"/>
          <w:szCs w:val="20"/>
        </w:rPr>
        <w:t>уметь</w:t>
      </w:r>
      <w:r w:rsidRPr="00D960FD">
        <w:rPr>
          <w:rFonts w:ascii="Times New Roman" w:hAnsi="Times New Roman" w:cs="Times New Roman"/>
          <w:b w:val="0"/>
          <w:sz w:val="20"/>
          <w:szCs w:val="20"/>
        </w:rPr>
        <w:t xml:space="preserve"> пользоваться методами графического и математического анализа;</w:t>
      </w:r>
      <w:r w:rsidRPr="00D960F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объяснить расчёты и доказать полученные результаты.</w:t>
      </w:r>
    </w:p>
    <w:p w:rsidR="005F51D7" w:rsidRDefault="005F51D7" w:rsidP="005F51D7">
      <w:pPr>
        <w:shd w:val="clear" w:color="auto" w:fill="FFFFFF"/>
        <w:tabs>
          <w:tab w:val="left" w:pos="3552"/>
          <w:tab w:val="left" w:pos="5194"/>
        </w:tabs>
        <w:spacing w:line="240" w:lineRule="auto"/>
        <w:ind w:left="0" w:firstLine="425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После ответа на вопросы, обсуждения, на основе защиты выста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ляется оценка «зачтено». Работа, которую руководитель признал н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удовлетворительной, возвращается студенту для доработки и измен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ний, с учетом сделанных замечаний. После доработки она защищается в обычном порядке.</w:t>
      </w:r>
    </w:p>
    <w:p w:rsidR="005F51D7" w:rsidRDefault="005F51D7" w:rsidP="005F51D7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Причины, по которым студент не допускается к защите РГЗ:</w:t>
      </w:r>
    </w:p>
    <w:p w:rsidR="005F51D7" w:rsidRPr="005F51D7" w:rsidRDefault="005F51D7" w:rsidP="005F51D7">
      <w:pPr>
        <w:pStyle w:val="ad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 w:cs="Times New Roman"/>
          <w:b w:val="0"/>
          <w:i/>
          <w:sz w:val="20"/>
          <w:szCs w:val="20"/>
        </w:rPr>
      </w:pPr>
      <w:r w:rsidRPr="005F51D7">
        <w:rPr>
          <w:rFonts w:ascii="Times New Roman" w:hAnsi="Times New Roman" w:cs="Times New Roman"/>
          <w:b w:val="0"/>
          <w:sz w:val="20"/>
          <w:szCs w:val="20"/>
        </w:rPr>
        <w:lastRenderedPageBreak/>
        <w:t>Отсутствует утверждённый руководителем план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По результатам проверки на антиплагиат авторский текст составл</w:t>
      </w:r>
      <w:r>
        <w:rPr>
          <w:rFonts w:ascii="Times New Roman" w:hAnsi="Times New Roman" w:cs="Times New Roman"/>
          <w:b w:val="0"/>
          <w:sz w:val="20"/>
          <w:szCs w:val="20"/>
        </w:rPr>
        <w:t>я</w:t>
      </w:r>
      <w:r>
        <w:rPr>
          <w:rFonts w:ascii="Times New Roman" w:hAnsi="Times New Roman" w:cs="Times New Roman"/>
          <w:b w:val="0"/>
          <w:sz w:val="20"/>
          <w:szCs w:val="20"/>
        </w:rPr>
        <w:t>ет менее 50%.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РГЗ выполнено на тему, которая отсутствует в утвержденном п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речне 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(</w:t>
      </w:r>
      <w:r>
        <w:rPr>
          <w:rFonts w:ascii="Times New Roman" w:hAnsi="Times New Roman" w:cs="Times New Roman"/>
          <w:b w:val="0"/>
          <w:sz w:val="20"/>
          <w:szCs w:val="20"/>
        </w:rPr>
        <w:t>з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 xml:space="preserve">а исключением случаев, когда к выполнению </w:t>
      </w:r>
      <w:r>
        <w:rPr>
          <w:rFonts w:ascii="Times New Roman" w:hAnsi="Times New Roman" w:cs="Times New Roman"/>
          <w:b w:val="0"/>
          <w:sz w:val="20"/>
          <w:szCs w:val="20"/>
        </w:rPr>
        <w:t>РГЗ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 xml:space="preserve"> прира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в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нивается (по решению кафедры) подготовка студентом научной р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а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боты на конкурс, доклада на научную конференцию, статьи в нау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ч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ный сборник.).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Тема или план РГЗ изменены после утверждения их руководителем без согласования с ним.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Содержание работы не связано с предметом дисциплины «Макр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экономика», а соответствует предмету других учебных курсов (например, «Основы бизнеса», «Менеджмент», «Рынок ценных б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>маг», «Финансы и кредит», и др.).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Тема работы не раскрыта в ее содержании.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Текст работы дословно повторяет материалы учебных пособий, научных статей и других источников.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Оформление работы не соответствует требованиям.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Отсутствуют ссылки на источники статистической информации, цитаты, иллюстративные материалы, не представлен в тексте сп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сок литературы.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Приводятся устаревшие статистические данные, потерявшие акт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>альность.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Небрежное выполнение, наличие в тексте большого числа грамм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тических и стилистических ошибок.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Работа выполнена несамостоятельно: заимствована в архивах или у других студентов, взята в базе данных соответствующих сайтов в интернете. </w:t>
      </w:r>
    </w:p>
    <w:p w:rsidR="0009086A" w:rsidRDefault="0009086A" w:rsidP="00127B98">
      <w:pPr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27B98" w:rsidRPr="0084254F" w:rsidRDefault="00127B98" w:rsidP="00127B98">
      <w:pPr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254F">
        <w:rPr>
          <w:rFonts w:ascii="Times New Roman" w:hAnsi="Times New Roman" w:cs="Times New Roman"/>
          <w:color w:val="000000"/>
          <w:sz w:val="20"/>
          <w:szCs w:val="20"/>
        </w:rPr>
        <w:t>6. Перечень вопросов для промежуточного контроля знаний по итогам освоения дисциплины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Предмет, основные проблемы и цели макроэкономики. Методы макроэкономического анализа.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Модель макроэкономического кругооборота. Макроэкономическая политика и ее виды.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Система национальных счетов. ВНП (ВВП) как основной показ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а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тель макроэкономики: методы измерения (по доходам, по расх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дам, добавленная стоимость).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Номинальный, реальный и потенциальный ВНП. Дефлятор ВНП, индекс цен и уровень инфляции.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Показатели движения национального продукта: ЧНП, НД, ЛД, РД. 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lastRenderedPageBreak/>
        <w:t>Национальное богатство. Чистое экономическое благосостояние.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Равновесное функционирование национальной экономики. Понятие макроэкономического равновесия: частичное, общее и реальное равновесие.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Совокупный спрос: понятие, структура, кривая АD. Ценовые и н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ценовые факторы.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Совокупное предложение: понятие, структура, особенности кривой АS. Ценовые и неценовые факторы.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Взаимодействие совокупного спроса и совокупного предложения. Макроэкономическое равновесие в модели «AD-AS». Последствия нарушения равновесия. Эффект «храповика».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Потребление и сбережение в национальной экономике. Макроэк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номическое равновесие в модели «Доходы-расходы».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Инвестиции: сущность, виды. Макроэкономическое равновесие в модели «инвестиции - сбережения». </w:t>
      </w:r>
      <w:r w:rsidRPr="00551F65">
        <w:rPr>
          <w:rFonts w:ascii="Times New Roman" w:eastAsia="Calibri" w:hAnsi="Times New Roman" w:cs="Times New Roman"/>
          <w:b w:val="0"/>
          <w:sz w:val="20"/>
          <w:szCs w:val="20"/>
        </w:rPr>
        <w:t>Последствия изменения равн</w:t>
      </w:r>
      <w:r w:rsidRPr="00551F65">
        <w:rPr>
          <w:rFonts w:ascii="Times New Roman" w:eastAsia="Calibri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eastAsia="Calibri" w:hAnsi="Times New Roman" w:cs="Times New Roman"/>
          <w:b w:val="0"/>
          <w:sz w:val="20"/>
          <w:szCs w:val="20"/>
        </w:rPr>
        <w:t xml:space="preserve">весия (инфляционный, дефляционный разрывы). 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«Кейнсианский крест». Модель «I – S» (модель Хикса).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Эффект мультипликатора. Эффект акселератора. Парадокс бере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ж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ливости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Понятие экономического роста и способы его измерения. Типы и факторы экономического роста.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Основные модели экономического роста: модель Домара, модель Кобба-Дугласа, модель Солоу."Золотое правило накопления".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Проблемы темпов экономического роста. Экономический рост и экономическое развитие.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Причины и последствия циклических колебаний в развитии экон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мики. Экономический цикл: кризис, депрессия, оживление, подъём.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eastAsiaTheme="majorEastAsia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Виды экономических циклов. Теории циклического развития.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eastAsiaTheme="majorEastAsia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Последствия циклических колебаний. 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>Основные принципы гос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>у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>дарственной стабилизационной политики.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eastAsiaTheme="minorHAnsi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Необходимость государственного регулирования экономики. Функции государства в рыночной экономике.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Теоретические концепции государственного регулирования экон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мики.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Способы, методы и инструменты государственного регулирования экономики.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Пределы государственного вмешательства в экономику. Эконом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и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ческая политика и ее виды.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Внешние эффекты: причины, виды. Последствия внешних эффе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к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тов и способы их регулирования.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Общественные блага и способы их предоставления. Теория общ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lastRenderedPageBreak/>
        <w:t>ственного выбора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Безработица: сущность, причины, виды. Определение ее размеров. Норма безработицы, естественный уровень безработицы.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Социально-экономические издержки безработицы. Закон Оукена.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Государственное регулирование занятости и безработицы.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Причины и виды инфляции, способы ее оценки. Инфляция спроса, издержек.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Показатели инфляции. Инфляционная спираль. Эффект Фишера. Инфляция спроса и предложения в долгосрочном периоде.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Классическая, кейнсианская и монетаристская концепции взаим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связи инфляции и безработицы. Кривая Филлипса. Стагфляция.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Социально-экономические последствия инфляции. Антиинфляц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и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онная политика государства.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Деньги и их функции. Структура денежной массы. Денежные агр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гаты.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Спрос на деньги и предложение денег. Равновесие на денежном рынке. Ликвидационная ловушка. Модель «LM».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Структура банковской системы. Функции Центрального и комме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р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ческих банков. Банковские операции.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Банковская система и «банковские деньги». Банковский мульт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и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пликатор. Денежный мультипликатор.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Кредит: сущность, источники, формы. Роль кредита в рыночной экономике.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Кредитно-денежная политика: цели, инструменты. Политика «д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шевых» и «дорогих» денег.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Финансовая система, ее структура и функции.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Налоги: сущность, функции, виды. Принципы налогообложения. Кривая Лаффера.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Государственный бюджет: структура, функции.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Бюджетный дефицит: причины, виды, способы погашения.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Государственный долг: сущность, виды, причины, способы пог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а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шения.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Фискальная политика: сущность, функции, виды, инструменты.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Формирование доходов в рыночной экономике. Виды доходов.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Неравенство доходов и способы его оценки. Кривая Лоренца и к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эффициент Джини.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Уровень и качество жизни. Потребительская корзина. Прожито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ч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ный минимум.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Бедность, ее измерение, причины, порождающие бедность. Абс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лютная, относительная, субъективная бедность.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Социальная политика государства, ее задачи, основные направл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lastRenderedPageBreak/>
        <w:t>ния и инструменты.</w:t>
      </w:r>
    </w:p>
    <w:p w:rsid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Мировое хозяйство: сущность, этапы становления и развития, структура. Основы международных экономических отношений.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 Мировой рынок: сущность, функции, основные черты.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Мировая торговля: формы и методы. Торговый баланс. Показатели оценки выгодности международной торговли. Выигрыш от вне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ш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ней торговли (страны-экспортера и страны-импортера)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Теории международной торговли: меркантилизм, теории абсолю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т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ного и сравнительного преимущества, теорияХекшера-Олина. «П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а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радокс Леонтьева». Теорема Рыбчинского. «Национальный ромб».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Государственное регулирование международной торговли. Торг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вая политика. Тарифные и нетарифные ограничения. Протекци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низм и фритредерство. Необходимость внешней торговли.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Платежный баланс и его структура. Дефицит и профицит. Внешн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экономическое равновесие.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Валютный рынок и методы котировки валют. Конвертируемость валюты. Валютный курс. Кросс-курс. Номинальный и реальный обменные курсы. Эффективный обменный курс. Спрос и предл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жение на рынке валюты.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eastAsiaTheme="majorEastAsia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Режимы обменного курса валюты: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 xml:space="preserve"> абсолютно жесткий, фиксир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>ванный, плавающий. Система управления плавающим курсом.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eastAsiaTheme="minorHAnsi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Эволюция международной валютной системы. Золотой стандарт. Бреттон-Вудская система валютных курсов и причина отхода от нее. Ямайская система.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Валютная политика государства. Концепция определения валютн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го курса на основе паритета покупательной способности валют.</w:t>
      </w:r>
    </w:p>
    <w:p w:rsidR="00127B98" w:rsidRPr="00127B98" w:rsidRDefault="00127B98" w:rsidP="00127B98">
      <w:pPr>
        <w:shd w:val="clear" w:color="auto" w:fill="FFFFFF"/>
        <w:tabs>
          <w:tab w:val="left" w:pos="3552"/>
          <w:tab w:val="left" w:pos="5194"/>
        </w:tabs>
        <w:spacing w:line="240" w:lineRule="auto"/>
        <w:ind w:left="0" w:firstLine="425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551F65" w:rsidRDefault="00127B98" w:rsidP="00127B98">
      <w:pPr>
        <w:pStyle w:val="ad"/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1F65">
        <w:rPr>
          <w:rFonts w:ascii="Times New Roman" w:hAnsi="Times New Roman" w:cs="Times New Roman"/>
          <w:color w:val="000000"/>
          <w:sz w:val="20"/>
          <w:szCs w:val="20"/>
        </w:rPr>
        <w:t xml:space="preserve">7. Рекомендуемая </w:t>
      </w:r>
      <w:r w:rsidR="00B54AAC">
        <w:rPr>
          <w:rFonts w:ascii="Times New Roman" w:hAnsi="Times New Roman" w:cs="Times New Roman"/>
          <w:color w:val="000000"/>
          <w:sz w:val="20"/>
          <w:szCs w:val="20"/>
        </w:rPr>
        <w:t xml:space="preserve">учебная </w:t>
      </w:r>
      <w:r w:rsidRPr="00551F65">
        <w:rPr>
          <w:rFonts w:ascii="Times New Roman" w:hAnsi="Times New Roman" w:cs="Times New Roman"/>
          <w:color w:val="000000"/>
          <w:sz w:val="20"/>
          <w:szCs w:val="20"/>
        </w:rPr>
        <w:t>литература</w:t>
      </w:r>
    </w:p>
    <w:p w:rsidR="0022546B" w:rsidRPr="0022546B" w:rsidRDefault="0022546B" w:rsidP="0022546B">
      <w:pPr>
        <w:pStyle w:val="ad"/>
        <w:numPr>
          <w:ilvl w:val="0"/>
          <w:numId w:val="22"/>
        </w:numPr>
        <w:tabs>
          <w:tab w:val="left" w:pos="-3119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2546B">
        <w:rPr>
          <w:rFonts w:ascii="Times New Roman" w:hAnsi="Times New Roman" w:cs="Times New Roman"/>
          <w:b w:val="0"/>
          <w:sz w:val="20"/>
          <w:szCs w:val="20"/>
        </w:rPr>
        <w:t>Агапова, Т.А., Серегина, С.Ф. Макроэкономика: учебник/ под общ. ред. д.э.н.  А.В. Сидоровича. – М.: Изд-во «Дело и сервис», 2005. – 530 с.</w:t>
      </w:r>
    </w:p>
    <w:p w:rsidR="0022546B" w:rsidRPr="0022546B" w:rsidRDefault="0022546B" w:rsidP="0022546B">
      <w:pPr>
        <w:pStyle w:val="ad"/>
        <w:numPr>
          <w:ilvl w:val="0"/>
          <w:numId w:val="22"/>
        </w:numPr>
        <w:tabs>
          <w:tab w:val="left" w:pos="-3119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2546B">
        <w:rPr>
          <w:rFonts w:ascii="Times New Roman" w:hAnsi="Times New Roman" w:cs="Times New Roman"/>
          <w:b w:val="0"/>
          <w:sz w:val="20"/>
          <w:szCs w:val="20"/>
        </w:rPr>
        <w:t>Курс экономической теории: учебник / под ред. М.Н. Чепурина, Е. А. Кисилевой. - Киров: АСА, 2006. - 832 с.</w:t>
      </w:r>
    </w:p>
    <w:p w:rsidR="0022546B" w:rsidRPr="0022546B" w:rsidRDefault="0022546B" w:rsidP="0022546B">
      <w:pPr>
        <w:pStyle w:val="ad"/>
        <w:numPr>
          <w:ilvl w:val="0"/>
          <w:numId w:val="22"/>
        </w:numPr>
        <w:tabs>
          <w:tab w:val="left" w:pos="-3119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2546B">
        <w:rPr>
          <w:rFonts w:ascii="Times New Roman" w:hAnsi="Times New Roman" w:cs="Times New Roman"/>
          <w:b w:val="0"/>
          <w:sz w:val="20"/>
          <w:szCs w:val="20"/>
        </w:rPr>
        <w:t>Николаева И.П. Экономическая теория: учебник / Николаева И.П.- М.: Дашков и К, 2015. - 327c. [Электронный ресурс]. Режим дост</w:t>
      </w:r>
      <w:r w:rsidRPr="0022546B">
        <w:rPr>
          <w:rFonts w:ascii="Times New Roman" w:hAnsi="Times New Roman" w:cs="Times New Roman"/>
          <w:b w:val="0"/>
          <w:sz w:val="20"/>
          <w:szCs w:val="20"/>
        </w:rPr>
        <w:t>у</w:t>
      </w:r>
      <w:r w:rsidRPr="0022546B">
        <w:rPr>
          <w:rFonts w:ascii="Times New Roman" w:hAnsi="Times New Roman" w:cs="Times New Roman"/>
          <w:b w:val="0"/>
          <w:sz w:val="20"/>
          <w:szCs w:val="20"/>
        </w:rPr>
        <w:t xml:space="preserve">па: </w:t>
      </w:r>
      <w:hyperlink r:id="rId34" w:history="1">
        <w:r w:rsidRPr="0022546B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http://www.iprbookshop.ru/14127</w:t>
        </w:r>
      </w:hyperlink>
      <w:r w:rsidRPr="0022546B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22546B" w:rsidRPr="0022546B" w:rsidRDefault="0022546B" w:rsidP="0022546B">
      <w:pPr>
        <w:pStyle w:val="ad"/>
        <w:numPr>
          <w:ilvl w:val="0"/>
          <w:numId w:val="22"/>
        </w:numPr>
        <w:tabs>
          <w:tab w:val="left" w:pos="-3119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2546B">
        <w:rPr>
          <w:rFonts w:ascii="Times New Roman" w:hAnsi="Times New Roman" w:cs="Times New Roman"/>
          <w:b w:val="0"/>
          <w:sz w:val="20"/>
          <w:szCs w:val="20"/>
        </w:rPr>
        <w:t>Экономическая теория: учебник/под общ. ред. В.И. Видяпина, А.И. Добрынина, Г.П. Журавлевой, Л. С. Тарасевича. - М.: ИНФРА - М, 2007.- 672 с.</w:t>
      </w:r>
    </w:p>
    <w:p w:rsidR="0022546B" w:rsidRPr="0022546B" w:rsidRDefault="0022546B" w:rsidP="0022546B">
      <w:pPr>
        <w:pStyle w:val="ad"/>
        <w:numPr>
          <w:ilvl w:val="0"/>
          <w:numId w:val="22"/>
        </w:numPr>
        <w:tabs>
          <w:tab w:val="left" w:pos="-3119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2546B">
        <w:rPr>
          <w:rFonts w:ascii="Times New Roman" w:hAnsi="Times New Roman" w:cs="Times New Roman"/>
          <w:b w:val="0"/>
          <w:sz w:val="20"/>
          <w:szCs w:val="20"/>
        </w:rPr>
        <w:t>Экономическая теория. Часть 2. Макроэкономика / под общ. ред. Е.Н. Чижовой. – Белгород, 2010. – 428 с.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Pr="00127B98">
        <w:rPr>
          <w:rFonts w:ascii="Times New Roman" w:hAnsi="Times New Roman" w:cs="Times New Roman"/>
          <w:b w:val="0"/>
          <w:sz w:val="20"/>
          <w:szCs w:val="20"/>
        </w:rPr>
        <w:lastRenderedPageBreak/>
        <w:t>8. Приложения</w:t>
      </w:r>
    </w:p>
    <w:p w:rsidR="00127B98" w:rsidRDefault="00127B98" w:rsidP="00127B98">
      <w:pPr>
        <w:spacing w:line="240" w:lineRule="auto"/>
        <w:ind w:left="0" w:firstLine="425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350622">
        <w:rPr>
          <w:rFonts w:ascii="Times New Roman" w:hAnsi="Times New Roman" w:cs="Times New Roman"/>
          <w:b w:val="0"/>
          <w:i/>
          <w:sz w:val="20"/>
          <w:szCs w:val="20"/>
        </w:rPr>
        <w:t>Приложение 1</w:t>
      </w:r>
    </w:p>
    <w:p w:rsidR="00350622" w:rsidRPr="00350622" w:rsidRDefault="00350622" w:rsidP="00350622">
      <w:pPr>
        <w:spacing w:line="240" w:lineRule="auto"/>
        <w:ind w:left="0" w:firstLine="42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0622">
        <w:rPr>
          <w:rFonts w:ascii="Times New Roman" w:hAnsi="Times New Roman" w:cs="Times New Roman"/>
          <w:sz w:val="20"/>
          <w:szCs w:val="20"/>
        </w:rPr>
        <w:t>Образец оформления титульного 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0"/>
      </w:tblGrid>
      <w:tr w:rsidR="00127B98" w:rsidRPr="00B54AAC" w:rsidTr="00127B98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98" w:rsidRPr="00127B98" w:rsidRDefault="00127B98" w:rsidP="003506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МИНОБРНАУКИ РОССИИ</w:t>
            </w:r>
          </w:p>
          <w:p w:rsidR="00350622" w:rsidRDefault="00127B98" w:rsidP="0035062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caps/>
                <w:sz w:val="16"/>
                <w:szCs w:val="16"/>
              </w:rPr>
            </w:pPr>
            <w:r w:rsidRPr="00350622">
              <w:rPr>
                <w:rFonts w:ascii="Times New Roman" w:hAnsi="Times New Roman" w:cs="Times New Roman"/>
                <w:b w:val="0"/>
                <w:caps/>
                <w:sz w:val="16"/>
                <w:szCs w:val="16"/>
              </w:rPr>
              <w:t xml:space="preserve">федеральное ГОСУДАРСТВЕННОЕ бюджетное ОБРАЗОВАТЕЛЬНОЕ </w:t>
            </w:r>
          </w:p>
          <w:p w:rsidR="00127B98" w:rsidRPr="00350622" w:rsidRDefault="00127B98" w:rsidP="0035062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22">
              <w:rPr>
                <w:rFonts w:ascii="Times New Roman" w:hAnsi="Times New Roman" w:cs="Times New Roman"/>
                <w:b w:val="0"/>
                <w:caps/>
                <w:sz w:val="16"/>
                <w:szCs w:val="16"/>
              </w:rPr>
              <w:t>УЧРЕЖДЕНИЕ ВЫСШЕГО ОБРАЗОВАНИЯ</w:t>
            </w:r>
          </w:p>
          <w:p w:rsidR="00127B98" w:rsidRPr="00127B98" w:rsidRDefault="00127B98" w:rsidP="0035062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«БЕЛГОРОДСКИЙ ГОСУДАРСТВЕННЫЙ ТЕХНОЛОГИЧЕСКИЙ УНИВЕРСИТЕТ им. В.Г.ШУХОВА»</w:t>
            </w:r>
          </w:p>
          <w:p w:rsidR="00127B98" w:rsidRPr="00127B98" w:rsidRDefault="00127B98" w:rsidP="0035062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(БГТУ им. В.Г. Шухова)</w:t>
            </w:r>
          </w:p>
          <w:p w:rsidR="00127B98" w:rsidRPr="00127B98" w:rsidRDefault="00127B98" w:rsidP="00127B98">
            <w:pPr>
              <w:tabs>
                <w:tab w:val="left" w:pos="6663"/>
              </w:tabs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tabs>
                <w:tab w:val="left" w:pos="6663"/>
              </w:tabs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ИНСТИТУТ ЭКОНОМИКИ И МЕНЕДЖМЕНТА</w:t>
            </w:r>
          </w:p>
          <w:p w:rsidR="00127B98" w:rsidRPr="00127B98" w:rsidRDefault="00127B98" w:rsidP="00127B98">
            <w:pPr>
              <w:tabs>
                <w:tab w:val="left" w:pos="6663"/>
              </w:tabs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tabs>
                <w:tab w:val="left" w:pos="6663"/>
              </w:tabs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tabs>
                <w:tab w:val="left" w:pos="6663"/>
              </w:tabs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caps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Кафедра теории и методологии науки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Расчетно-графическое задание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по дисциплине «М</w:t>
            </w:r>
            <w:r w:rsidR="00350622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кроэкономика»</w:t>
            </w:r>
          </w:p>
          <w:p w:rsid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50622" w:rsidRPr="00127B98" w:rsidRDefault="007C610F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Тема исследования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350622">
            <w:pPr>
              <w:spacing w:line="240" w:lineRule="auto"/>
              <w:ind w:left="3402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Выполнил (а) ст. гр………..</w:t>
            </w:r>
          </w:p>
          <w:p w:rsidR="00127B98" w:rsidRPr="00127B98" w:rsidRDefault="00127B98" w:rsidP="00350622">
            <w:pPr>
              <w:spacing w:line="240" w:lineRule="auto"/>
              <w:ind w:left="3402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Ф. И. О………..</w:t>
            </w:r>
          </w:p>
          <w:p w:rsidR="00127B98" w:rsidRPr="00127B98" w:rsidRDefault="00127B98" w:rsidP="00350622">
            <w:pPr>
              <w:spacing w:line="240" w:lineRule="auto"/>
              <w:ind w:left="3402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Проверил: …………………</w:t>
            </w:r>
          </w:p>
          <w:p w:rsidR="00127B98" w:rsidRPr="00127B98" w:rsidRDefault="00127B98" w:rsidP="00350622">
            <w:pPr>
              <w:spacing w:line="240" w:lineRule="auto"/>
              <w:ind w:left="3402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(звание, должность, Ф.И.О.)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63"/>
              <w:gridCol w:w="993"/>
            </w:tblGrid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Дата сдачи на проверку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Дата проверки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Баллы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Допуск к защите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Результат защиты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Дата защиты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</w:tbl>
          <w:p w:rsidR="00127B98" w:rsidRPr="00350622" w:rsidRDefault="00127B98" w:rsidP="00350622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350622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(заполняется преподавателем)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Белгород 20…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350622" w:rsidRPr="00350622" w:rsidRDefault="00127B98" w:rsidP="00350622">
      <w:pPr>
        <w:spacing w:line="240" w:lineRule="auto"/>
        <w:ind w:left="0" w:firstLine="425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="00350622" w:rsidRPr="00350622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2</w:t>
      </w:r>
    </w:p>
    <w:p w:rsidR="00350622" w:rsidRDefault="00350622" w:rsidP="0035062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50622">
        <w:rPr>
          <w:rFonts w:ascii="Times New Roman" w:hAnsi="Times New Roman" w:cs="Times New Roman"/>
          <w:sz w:val="20"/>
          <w:szCs w:val="20"/>
        </w:rPr>
        <w:t>Образцы оформления библиографических источников</w:t>
      </w: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законодательные материалы: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Конституция Российской Федерации: офиц. текст. – М.: Маркетинг, 2001. - 39 с.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работа одного автора: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Иванов, И.И. Основы экономического роста / И.И. Иванов. – М.: ВЛАДОС, 2008. – 145 с.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работа двух авторов: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Петров, А.И. Экономический потенциал региона: учеб. метод. пособие / А.И. Петров. Б.Е. Веселовский. – СПб.: Изд-во СПбГИЭУ, 2005. - 100 с.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работа трех авторов: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Карташов. С.А. Трудоустройство: поиск работы / С.А. Карташов, Ю.Г. Одегов, И.А. Кокорев / Под ред. Ю. Г.Одегова. – М.: Экзамен, 2009. – 384 с. 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журнальная (газетная) статья:</w:t>
      </w: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Андрианов, В. Инфляция в мировой экономике и в России / В. Андр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анов // Общество и экономика. - 2016. - № 7 - 8. – С. 117 – 198.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Смирнов. С. Российские ТНК: будет ли прорыв? / Сергей Смирнов // Новая газета. - 2017. - № 94. – С. 3.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интернет - источники: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Сапрыкина В. Ю. Состояние российской экономики и возможности участия страны в глобализационных процессах [Электронный ресурс]. / В.Ю. Сапрыкина. Режим доступа: -  </w:t>
      </w:r>
      <w:hyperlink r:id="rId35" w:history="1">
        <w:r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http://sociosphera.ucoz.ru</w:t>
        </w:r>
      </w:hyperlink>
    </w:p>
    <w:p w:rsidR="00891EFB" w:rsidRDefault="00891EFB" w:rsidP="00891EFB">
      <w:pPr>
        <w:widowControl/>
        <w:autoSpaceDE/>
        <w:adjustRightInd/>
        <w:spacing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50622" w:rsidRPr="00350622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Общественная палата Российской Федерации [Электронный ресурс]. Режим доступа: http://www.oprf.ru/4.</w:t>
      </w:r>
    </w:p>
    <w:p w:rsidR="00127B98" w:rsidRPr="00127B98" w:rsidRDefault="00127B98" w:rsidP="00350622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br w:type="page"/>
      </w:r>
    </w:p>
    <w:p w:rsidR="00127B98" w:rsidRPr="00350622" w:rsidRDefault="00127B98" w:rsidP="00350622">
      <w:pPr>
        <w:spacing w:line="240" w:lineRule="auto"/>
        <w:ind w:left="0" w:firstLine="425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350622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3</w:t>
      </w:r>
    </w:p>
    <w:p w:rsidR="00127B98" w:rsidRPr="00350622" w:rsidRDefault="00261AA6" w:rsidP="00350622">
      <w:pPr>
        <w:shd w:val="clear" w:color="auto" w:fill="FFFFFF"/>
        <w:tabs>
          <w:tab w:val="left" w:pos="936"/>
        </w:tabs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Примерная т</w:t>
      </w:r>
      <w:r w:rsidR="007C610F">
        <w:rPr>
          <w:rFonts w:ascii="Times New Roman" w:hAnsi="Times New Roman" w:cs="Times New Roman"/>
          <w:color w:val="000000"/>
          <w:spacing w:val="-6"/>
          <w:sz w:val="20"/>
          <w:szCs w:val="20"/>
        </w:rPr>
        <w:t>ематика</w:t>
      </w:r>
      <w:r w:rsidR="00127B98" w:rsidRPr="0035062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расчетно-графического задания </w:t>
      </w:r>
    </w:p>
    <w:p w:rsidR="000323B5" w:rsidRDefault="007C610F" w:rsidP="00FE374E">
      <w:pPr>
        <w:spacing w:line="240" w:lineRule="auto"/>
        <w:ind w:left="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261AA6">
        <w:rPr>
          <w:rFonts w:ascii="Times New Roman" w:hAnsi="Times New Roman" w:cs="Times New Roman"/>
          <w:b w:val="0"/>
          <w:i/>
          <w:sz w:val="20"/>
          <w:szCs w:val="20"/>
        </w:rPr>
        <w:t>Объект исследования может быть выбран на мезо- и макроуровне. Возможен сравнительный анализ национальных показателей с</w:t>
      </w:r>
      <w:r w:rsidR="00261AA6" w:rsidRPr="00261AA6">
        <w:rPr>
          <w:rFonts w:ascii="Times New Roman" w:hAnsi="Times New Roman" w:cs="Times New Roman"/>
          <w:b w:val="0"/>
          <w:i/>
          <w:sz w:val="20"/>
          <w:szCs w:val="20"/>
        </w:rPr>
        <w:t xml:space="preserve"> данн</w:t>
      </w:r>
      <w:r w:rsidR="00261AA6" w:rsidRPr="00261AA6">
        <w:rPr>
          <w:rFonts w:ascii="Times New Roman" w:hAnsi="Times New Roman" w:cs="Times New Roman"/>
          <w:b w:val="0"/>
          <w:i/>
          <w:sz w:val="20"/>
          <w:szCs w:val="20"/>
        </w:rPr>
        <w:t>ы</w:t>
      </w:r>
      <w:r w:rsidR="00261AA6" w:rsidRPr="00261AA6">
        <w:rPr>
          <w:rFonts w:ascii="Times New Roman" w:hAnsi="Times New Roman" w:cs="Times New Roman"/>
          <w:b w:val="0"/>
          <w:i/>
          <w:sz w:val="20"/>
          <w:szCs w:val="20"/>
        </w:rPr>
        <w:t>ми мировых лидеров.</w:t>
      </w:r>
      <w:r w:rsidR="00261AA6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</w:p>
    <w:p w:rsidR="007C610F" w:rsidRDefault="00261AA6" w:rsidP="00FE374E">
      <w:pPr>
        <w:spacing w:line="240" w:lineRule="auto"/>
        <w:ind w:left="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Иностранные студенты в качестве объекта исследования выбирают свою страну.</w:t>
      </w:r>
    </w:p>
    <w:p w:rsidR="000323B5" w:rsidRDefault="00B50FD3" w:rsidP="00FE374E">
      <w:pPr>
        <w:spacing w:line="240" w:lineRule="auto"/>
        <w:ind w:left="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Статистические данные</w:t>
      </w:r>
      <w:r w:rsidR="000323B5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должны</w:t>
      </w:r>
      <w:r w:rsidR="000323B5">
        <w:rPr>
          <w:rFonts w:ascii="Times New Roman" w:hAnsi="Times New Roman" w:cs="Times New Roman"/>
          <w:b w:val="0"/>
          <w:i/>
          <w:sz w:val="20"/>
          <w:szCs w:val="20"/>
        </w:rPr>
        <w:t xml:space="preserve"> быть представлен</w:t>
      </w:r>
      <w:r w:rsidR="00F5144C">
        <w:rPr>
          <w:rFonts w:ascii="Times New Roman" w:hAnsi="Times New Roman" w:cs="Times New Roman"/>
          <w:b w:val="0"/>
          <w:i/>
          <w:sz w:val="20"/>
          <w:szCs w:val="20"/>
        </w:rPr>
        <w:t>ы</w:t>
      </w:r>
      <w:r w:rsidR="000323B5">
        <w:rPr>
          <w:rFonts w:ascii="Times New Roman" w:hAnsi="Times New Roman" w:cs="Times New Roman"/>
          <w:b w:val="0"/>
          <w:i/>
          <w:sz w:val="20"/>
          <w:szCs w:val="20"/>
        </w:rPr>
        <w:t xml:space="preserve"> в виде таблиц или диаграмм.</w:t>
      </w:r>
    </w:p>
    <w:p w:rsidR="00605A6A" w:rsidRPr="00605A6A" w:rsidRDefault="00605A6A" w:rsidP="00605A6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05A6A">
        <w:rPr>
          <w:rFonts w:ascii="Times New Roman" w:hAnsi="Times New Roman" w:cs="Times New Roman"/>
          <w:b w:val="0"/>
          <w:sz w:val="20"/>
          <w:szCs w:val="20"/>
        </w:rPr>
        <w:t>Таблица 1</w:t>
      </w:r>
    </w:p>
    <w:tbl>
      <w:tblPr>
        <w:tblStyle w:val="af5"/>
        <w:tblW w:w="6345" w:type="dxa"/>
        <w:tblLook w:val="04A0" w:firstRow="1" w:lastRow="0" w:firstColumn="1" w:lastColumn="0" w:noHBand="0" w:noVBand="1"/>
      </w:tblPr>
      <w:tblGrid>
        <w:gridCol w:w="388"/>
        <w:gridCol w:w="1847"/>
        <w:gridCol w:w="4110"/>
      </w:tblGrid>
      <w:tr w:rsidR="00A00E1A" w:rsidRPr="00C4344C" w:rsidTr="00E14862">
        <w:tc>
          <w:tcPr>
            <w:tcW w:w="0" w:type="auto"/>
          </w:tcPr>
          <w:p w:rsidR="00A00E1A" w:rsidRPr="00C4344C" w:rsidRDefault="00A00E1A" w:rsidP="00F8510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№</w:t>
            </w:r>
          </w:p>
        </w:tc>
        <w:tc>
          <w:tcPr>
            <w:tcW w:w="1847" w:type="dxa"/>
          </w:tcPr>
          <w:p w:rsidR="00A00E1A" w:rsidRPr="00C4344C" w:rsidRDefault="00A00E1A" w:rsidP="00A00E1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Тема исследования</w:t>
            </w:r>
          </w:p>
        </w:tc>
        <w:tc>
          <w:tcPr>
            <w:tcW w:w="4110" w:type="dxa"/>
          </w:tcPr>
          <w:p w:rsidR="00A00E1A" w:rsidRPr="00C4344C" w:rsidRDefault="00A00E1A" w:rsidP="00A00E1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План исследования</w:t>
            </w:r>
          </w:p>
        </w:tc>
      </w:tr>
      <w:tr w:rsidR="00C83219" w:rsidRPr="00C4344C" w:rsidTr="00E14862">
        <w:tc>
          <w:tcPr>
            <w:tcW w:w="0" w:type="auto"/>
            <w:vMerge w:val="restart"/>
            <w:vAlign w:val="center"/>
          </w:tcPr>
          <w:p w:rsidR="00C83219" w:rsidRPr="00C83219" w:rsidRDefault="00C83219" w:rsidP="00C814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32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  <w:vAlign w:val="center"/>
          </w:tcPr>
          <w:p w:rsidR="00C83219" w:rsidRPr="00C4344C" w:rsidRDefault="00C83219" w:rsidP="00A00E1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sz w:val="18"/>
                <w:szCs w:val="18"/>
              </w:rPr>
              <w:t>ВВП России и пути его повышения</w:t>
            </w:r>
          </w:p>
        </w:tc>
        <w:tc>
          <w:tcPr>
            <w:tcW w:w="4110" w:type="dxa"/>
          </w:tcPr>
          <w:p w:rsidR="00C83219" w:rsidRPr="00C4344C" w:rsidRDefault="00C83219" w:rsidP="00A00E1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1. Сущность ВВП и его роль в экономике.</w:t>
            </w:r>
          </w:p>
          <w:p w:rsidR="00C83219" w:rsidRPr="00C4344C" w:rsidRDefault="00C83219" w:rsidP="00A00E1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2. Способы оценки ВВП. Метод расчёта ВВП РФ.</w:t>
            </w:r>
          </w:p>
          <w:p w:rsidR="00C83219" w:rsidRPr="00C4344C" w:rsidRDefault="00C83219" w:rsidP="00A00E1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3.</w:t>
            </w:r>
            <w:r w:rsidRPr="00C434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Структура национального ВВП. Анализ, ос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бенности. Проблемы формирования.</w:t>
            </w:r>
          </w:p>
          <w:p w:rsidR="00C83219" w:rsidRPr="00C4344C" w:rsidRDefault="00C83219" w:rsidP="00A00E1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4. Динамика ВВП РФ за последние пять лет абс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лютный показатель, по отраслям экономики и на душу населения. Анализ динамики. Тенденции.</w:t>
            </w:r>
          </w:p>
          <w:p w:rsidR="00C83219" w:rsidRPr="00C4344C" w:rsidRDefault="00C83219" w:rsidP="00A00E1A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5.</w:t>
            </w:r>
            <w:r w:rsidRPr="00C434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Пути повышения ВВП РФ.</w:t>
            </w:r>
          </w:p>
        </w:tc>
      </w:tr>
      <w:tr w:rsidR="00C83219" w:rsidRPr="00C4344C" w:rsidTr="00E14862">
        <w:tc>
          <w:tcPr>
            <w:tcW w:w="0" w:type="auto"/>
            <w:vMerge/>
            <w:vAlign w:val="center"/>
          </w:tcPr>
          <w:p w:rsidR="00C83219" w:rsidRPr="00C4344C" w:rsidRDefault="00C83219" w:rsidP="00C814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83219" w:rsidRPr="00C4344C" w:rsidRDefault="00C83219" w:rsidP="00A00E1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ВВП России и США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(страну мо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 изменить)</w:t>
            </w:r>
          </w:p>
        </w:tc>
        <w:tc>
          <w:tcPr>
            <w:tcW w:w="4110" w:type="dxa"/>
          </w:tcPr>
          <w:p w:rsidR="00C83219" w:rsidRDefault="00C83219" w:rsidP="00C268D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1. Сущность ВВП и его роль в экономике.</w:t>
            </w:r>
          </w:p>
          <w:p w:rsidR="00C83219" w:rsidRDefault="00C83219" w:rsidP="00C268D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 Способы оценки ВВП. Метод расчёта ВВП РФ и США.</w:t>
            </w:r>
          </w:p>
          <w:p w:rsidR="00C83219" w:rsidRDefault="00C83219" w:rsidP="00C268D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Структура национального ВВП РФ и США. Сравнительный анализ, особенности. Проблемы формирования.</w:t>
            </w:r>
          </w:p>
          <w:p w:rsidR="00C83219" w:rsidRDefault="00C83219" w:rsidP="00C268D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4. Динамика ВВП РФ и США за последние три года: абсолютные показатели, по отраслям экон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мики и на душу населения. Анализ динамики. Тенденции.</w:t>
            </w:r>
          </w:p>
          <w:p w:rsidR="00C83219" w:rsidRPr="00C4344C" w:rsidRDefault="00C83219" w:rsidP="00C268D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Пути повышения ВВП РФ. Американский опыт.</w:t>
            </w:r>
          </w:p>
        </w:tc>
      </w:tr>
      <w:tr w:rsidR="00C83219" w:rsidRPr="00C4344C" w:rsidTr="00E14862">
        <w:tc>
          <w:tcPr>
            <w:tcW w:w="0" w:type="auto"/>
            <w:vMerge/>
            <w:vAlign w:val="center"/>
          </w:tcPr>
          <w:p w:rsidR="00C83219" w:rsidRPr="00C4344C" w:rsidRDefault="00C83219" w:rsidP="00C814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83219" w:rsidRDefault="00C83219" w:rsidP="003408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ВРП Белгородской области и пути его повышения</w:t>
            </w:r>
          </w:p>
        </w:tc>
        <w:tc>
          <w:tcPr>
            <w:tcW w:w="4110" w:type="dxa"/>
          </w:tcPr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 ВРП и его роль в национальной эк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номике.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Доля ВРП в ВВП РФ. Место ВРП Белгородской области в ВВП РФ.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Структура ВРП. Анализ, особенности. Пробл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мы формирования в регионе.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Динамика ВРП Белгородской области за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следние пять лет абсолютный показатель, по 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раслям экономики и на душу населения. Анализ динамики. Тенденции.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Пути повышения ВРП Белгородской области.</w:t>
            </w:r>
          </w:p>
        </w:tc>
      </w:tr>
      <w:tr w:rsidR="00605A6A" w:rsidRPr="00C4344C" w:rsidTr="00E14862">
        <w:tc>
          <w:tcPr>
            <w:tcW w:w="6345" w:type="dxa"/>
            <w:gridSpan w:val="3"/>
            <w:vAlign w:val="center"/>
          </w:tcPr>
          <w:p w:rsidR="00605A6A" w:rsidRDefault="00605A6A" w:rsidP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Такие же планы могут быть составлены по каждой из предложенных тем, в зависимости от проблематики интересующей студента.</w:t>
            </w:r>
          </w:p>
        </w:tc>
      </w:tr>
    </w:tbl>
    <w:p w:rsidR="00605A6A" w:rsidRDefault="00605A6A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br w:type="page"/>
      </w:r>
    </w:p>
    <w:p w:rsidR="000323B5" w:rsidRPr="00605A6A" w:rsidRDefault="00605A6A" w:rsidP="00605A6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05A6A"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 w:firstRow="1" w:lastRow="0" w:firstColumn="1" w:lastColumn="0" w:noHBand="0" w:noVBand="1"/>
      </w:tblPr>
      <w:tblGrid>
        <w:gridCol w:w="388"/>
        <w:gridCol w:w="1847"/>
        <w:gridCol w:w="4111"/>
      </w:tblGrid>
      <w:tr w:rsidR="00605A6A" w:rsidTr="00E14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C83219" w:rsidTr="00E1486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219" w:rsidRPr="00C83219" w:rsidRDefault="00C8321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3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9" w:rsidRDefault="00C8321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Национальный доход России: пр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блемы формиров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ния и распредел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Сущность, функции и роль национального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хода в экономике.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и источники формирования наци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нального дохода РФ. Анализ, особенности, пр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блемы.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Методы и особенности 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аспределение наци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наль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ного дохода РФ.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роблемы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распределения и последствия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. 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4. Динамика показателей 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эффективности распр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деления национального дохода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за последние пять лет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. 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5.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Пути повышения эффективности формиров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 и распределения национального дохода РФ.</w:t>
            </w:r>
          </w:p>
        </w:tc>
      </w:tr>
      <w:tr w:rsidR="00C83219" w:rsidTr="00E1486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9" w:rsidRDefault="00C83219" w:rsidP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9" w:rsidRDefault="00C83219" w:rsidP="00C8321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Национальный доход России, Ге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мании и США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(страны можно 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менить)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Сущность, функции и роль национального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хода в экономике.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национального дохода РФ, Герм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нии и США. Сравнительный анализ, особенности, проблемы формирования.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Распределение национального дохода в РФ, Германии и США. Концепции, особенности, пр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блемы. 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4. Динамика показателей 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эффективности распр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деления национального дохода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за последние три года в трёх странах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. Анализ, особенности, те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денции.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5.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Пути повышения эффективности формиров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 и распределения национального дохода РФ. Иностранный опыт.</w:t>
            </w:r>
          </w:p>
        </w:tc>
      </w:tr>
      <w:tr w:rsidR="006D4B2D" w:rsidTr="006D4B2D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2D" w:rsidRPr="006D4B2D" w:rsidRDefault="006D4B2D" w:rsidP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D" w:rsidRPr="006D4B2D" w:rsidRDefault="006D4B2D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/>
                <w:sz w:val="18"/>
                <w:szCs w:val="18"/>
                <w:lang w:eastAsia="en-US"/>
              </w:rPr>
              <w:t>Проблемы и пе</w:t>
            </w:r>
            <w:r w:rsidRPr="006D4B2D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6D4B2D">
              <w:rPr>
                <w:rFonts w:ascii="Times New Roman" w:hAnsi="Times New Roman"/>
                <w:sz w:val="18"/>
                <w:szCs w:val="18"/>
                <w:lang w:eastAsia="en-US"/>
              </w:rPr>
              <w:t>спективы экон</w:t>
            </w:r>
            <w:r w:rsidRPr="006D4B2D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6D4B2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мического роста </w:t>
            </w:r>
            <w:r w:rsidRPr="006D4B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2D" w:rsidRP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Понятие экономического роста: виды, факторы и способы измерения.</w:t>
            </w:r>
          </w:p>
          <w:p w:rsidR="006D4B2D" w:rsidRP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Количественные показатели экономического роста РФ: динамика за последние пять лет. Ан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а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лиз, тенденции.</w:t>
            </w:r>
          </w:p>
          <w:p w:rsidR="006D4B2D" w:rsidRP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Качественные показатели </w:t>
            </w:r>
            <w:r w:rsid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экономического ра</w:t>
            </w:r>
            <w:r w:rsid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з</w:t>
            </w:r>
            <w:r w:rsid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вития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Р</w:t>
            </w:r>
            <w:r w:rsid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Ф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. Особенности и тенденции изменения за последние пять лет.</w:t>
            </w:r>
          </w:p>
          <w:p w:rsidR="006D4B2D" w:rsidRP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Проблемы экономического роста в РФ.</w:t>
            </w:r>
          </w:p>
          <w:p w:rsidR="006D4B2D" w:rsidRP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highlight w:val="cyan"/>
                <w:lang w:eastAsia="en-US"/>
              </w:rPr>
            </w:pPr>
            <w:r w:rsidRPr="006D4B2D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5. 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Условия обеспечения экономического роста и перспективы экономического развития РФ.</w:t>
            </w:r>
          </w:p>
        </w:tc>
      </w:tr>
      <w:tr w:rsidR="006D4B2D" w:rsidTr="006D4B2D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D" w:rsidRPr="006D4B2D" w:rsidRDefault="006D4B2D" w:rsidP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D" w:rsidRPr="006D4B2D" w:rsidRDefault="006D4B2D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Роль налоговой системы в регул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ровании наци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нальной эконом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2D" w:rsidRDefault="006D4B2D" w:rsidP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Налоговая система: сущность, функции и роль в экономике.</w:t>
            </w:r>
          </w:p>
          <w:p w:rsidR="006D4B2D" w:rsidRPr="006D4B2D" w:rsidRDefault="006D4B2D" w:rsidP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налоговой системы РФ.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Динамика налоговых ставок в РФ </w:t>
            </w:r>
            <w:r w:rsid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за последние пять лет. 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</w:tc>
      </w:tr>
    </w:tbl>
    <w:p w:rsidR="00605A6A" w:rsidRDefault="00605A6A" w:rsidP="00605A6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 w:firstRow="1" w:lastRow="0" w:firstColumn="1" w:lastColumn="0" w:noHBand="0" w:noVBand="1"/>
      </w:tblPr>
      <w:tblGrid>
        <w:gridCol w:w="388"/>
        <w:gridCol w:w="1847"/>
        <w:gridCol w:w="4111"/>
      </w:tblGrid>
      <w:tr w:rsidR="00605A6A" w:rsidTr="00E14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1F0FA1" w:rsidTr="001F0FA1">
        <w:trPr>
          <w:trHeight w:val="1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A1" w:rsidRPr="006D4B2D" w:rsidRDefault="001F0FA1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A1" w:rsidRDefault="001F0FA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A1" w:rsidRDefault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Динамика налоговых поступлений в бюджеты трёх уровней за последние пять лет. Анализ, ос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бенности, тенденции.</w:t>
            </w:r>
          </w:p>
          <w:p w:rsidR="001F0FA1" w:rsidRDefault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Проблемы налоговой системы РФ.</w:t>
            </w:r>
          </w:p>
          <w:p w:rsidR="001F0FA1" w:rsidRDefault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Модернизация налоговой системы, как приор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тет повышения эффективности регулирования национальной экономики.</w:t>
            </w:r>
          </w:p>
        </w:tc>
      </w:tr>
      <w:tr w:rsidR="001F0FA1" w:rsidTr="001F0FA1">
        <w:trPr>
          <w:trHeight w:val="1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A1" w:rsidRPr="006D4B2D" w:rsidRDefault="001F0FA1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A1" w:rsidRPr="001F0FA1" w:rsidRDefault="001F0FA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Сравнительный анализ налоговой политики России и Германии 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(страну можно изменить)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A1" w:rsidRPr="001F0FA1" w:rsidRDefault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Сущность, функции налоговой политики и её роль в экономике.</w:t>
            </w:r>
          </w:p>
          <w:p w:rsidR="001F0FA1" w:rsidRPr="001F0FA1" w:rsidRDefault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Методы, инструменты и принципы налоговой политики РФ и Германии. Особенности, пробл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мы, противоречия.</w:t>
            </w:r>
          </w:p>
          <w:p w:rsidR="001F0FA1" w:rsidRPr="001F0FA1" w:rsidRDefault="001F0FA1" w:rsidP="001F0FA1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Структура налоговой системы РФ и Германии. Динамика налоговых ставок в РФ и Германии 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за последние три года. Сравнительный анализ, ос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о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бенности, тенденции.</w:t>
            </w:r>
          </w:p>
          <w:p w:rsidR="001F0FA1" w:rsidRPr="001F0FA1" w:rsidRDefault="001F0FA1" w:rsidP="001F0FA1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Динамика показателей эффективности реализ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ции налоговой политики 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РФ и Германии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о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следние три года. Сравнительный анализ, особе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н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ности, тенденции.</w:t>
            </w:r>
          </w:p>
          <w:p w:rsidR="001F0FA1" w:rsidRPr="001F0FA1" w:rsidRDefault="001F0FA1" w:rsidP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Пути повышения эффективности налоговой политики РФ. Немецкий опыт.</w:t>
            </w:r>
          </w:p>
        </w:tc>
      </w:tr>
      <w:tr w:rsidR="001F7A11" w:rsidTr="00E14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11" w:rsidRPr="00C83219" w:rsidRDefault="001F0FA1" w:rsidP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11" w:rsidRDefault="001F7A1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Роль государстве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ного бюджета в регулировании экономики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Государственный бюджет и его роль в регул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ровании экономики.</w:t>
            </w:r>
          </w:p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доходов государственного бюджета РФ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динамика за последние три года. 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Анализ, особенности. Проблемы формирования.</w:t>
            </w:r>
          </w:p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Структура расходов государственного бюджета РФ: динамика за последние три года.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Анализ, особенности. Проблемы распределения.</w:t>
            </w:r>
          </w:p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4. 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Сальдо бюджета и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инамика бюджетного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фицита РФ за последние три года. Последствия и способы сокращения.</w:t>
            </w:r>
          </w:p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Бюджет как эффективный инструмент регул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рования национальной экономики в современных условиях.</w:t>
            </w:r>
          </w:p>
        </w:tc>
      </w:tr>
      <w:tr w:rsidR="00F4504D" w:rsidTr="00E14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Default="00F4504D" w:rsidP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Default="00F4504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бюдже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ного дефицита Ро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сии и способы его погашения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 и виды бюджетного дефицита.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Причины бюджетного дефицита РФ и его ос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бенности.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Динамика бюджетного дефицита РФ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послед-ние три года. Анализ, особенности, тенденции.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Последствия бюджетного дефицита РФ для национальной экономики. Динамика показателей. Анализ, особенности, тенденции.</w:t>
            </w:r>
          </w:p>
        </w:tc>
      </w:tr>
    </w:tbl>
    <w:p w:rsidR="001F7A11" w:rsidRDefault="001F7A11" w:rsidP="001F7A11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 w:firstRow="1" w:lastRow="0" w:firstColumn="1" w:lastColumn="0" w:noHBand="0" w:noVBand="1"/>
      </w:tblPr>
      <w:tblGrid>
        <w:gridCol w:w="396"/>
        <w:gridCol w:w="1865"/>
        <w:gridCol w:w="4085"/>
      </w:tblGrid>
      <w:tr w:rsidR="001F7A11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1" w:rsidRDefault="001F7A1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1" w:rsidRDefault="001F7A1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F4504D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Pr="006D4B2D" w:rsidRDefault="00F4504D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Default="00F4504D" w:rsidP="006B6D2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D" w:rsidRDefault="00F4504D" w:rsidP="006D4B2D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Концепции погашения и регулирования бю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жетного дефицита РФ в современных условиях.</w:t>
            </w:r>
          </w:p>
        </w:tc>
      </w:tr>
      <w:tr w:rsidR="00F4504D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Pr="006D4B2D" w:rsidRDefault="00F4504D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Default="00F4504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Сравнительный анализ бюджетной политики России, Белоруссии, Фра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ции, Китая и США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(страны можно 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менить)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Цели, задачи, функции бюджетной политики и её роль в экономике.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Сравнительный анализ доходов бюджета пяти стран. Динамика за последние три года. Анализ, особенности, тенденции.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Сравнительный анализ расходов бюджета пяти стран. Динамика за последние три года. Анализ, особенности, тенденции.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Динамика показателей эффективности реал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зации бюджетной политики пяти стран за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следние три года. Сравнительный анализ, ос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бенности, тенденции.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5. Пути повышения эффективности бюджетной политики РФ. Иностранный опыт. </w:t>
            </w:r>
          </w:p>
        </w:tc>
      </w:tr>
      <w:tr w:rsidR="006D4B2D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D" w:rsidRPr="006D4B2D" w:rsidRDefault="00F4504D" w:rsidP="006B6D2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D" w:rsidRDefault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Фискальная пол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тика России: пр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блемы и перспе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тивы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Сущность, функции и цели фискальной пол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тики.</w:t>
            </w:r>
          </w:p>
          <w:p w:rsid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Виды</w:t>
            </w:r>
            <w:r w:rsidR="00190527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, методы 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инструменты фискальной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литики. Тип фискальной политики РФ.</w:t>
            </w:r>
          </w:p>
          <w:p w:rsid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Динамика показателей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r w:rsidR="00190527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реал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зации фискальной политики РФ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последние пять лет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. </w:t>
            </w:r>
            <w:r w:rsidR="00190527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  <w:p w:rsid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4. </w:t>
            </w:r>
            <w:r w:rsidR="00190527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роблемы реализации фискальной политики РФ.</w:t>
            </w:r>
          </w:p>
          <w:p w:rsid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Перспективы повышения эффективности фи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кальной политики РФ на современном этапе.</w:t>
            </w:r>
          </w:p>
        </w:tc>
      </w:tr>
      <w:tr w:rsidR="00355911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11" w:rsidRPr="006D4B2D" w:rsidRDefault="00190527" w:rsidP="006B6D2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11" w:rsidRDefault="0035591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Инфляция в Ро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сии: причины и последствия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1. Сущность и виды инфляции, </w:t>
            </w:r>
            <w:r w:rsidR="005A3C3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показатели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</w:t>
            </w:r>
            <w:r w:rsidR="007727E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изм</w:t>
            </w:r>
            <w:r w:rsidR="007727E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="007727E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рения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.</w:t>
            </w:r>
            <w:r w:rsidR="005A3C3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Механизмы инфляции в современной РФ.</w:t>
            </w:r>
          </w:p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2. Динамика уровня инфляции 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за последние пять лет. Анализ, особенности, тенденции.</w:t>
            </w:r>
          </w:p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Причины и типы инфляции в РФ. </w:t>
            </w:r>
            <w:r w:rsidR="005A3C3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нфляции спроса и инфляции издержек в РФ.</w:t>
            </w:r>
          </w:p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Социально – экономические последствия.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намика экономических показателей инфляцио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ных последствий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последние пять лет.</w:t>
            </w:r>
          </w:p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5.Эффективные пути регулирования инфляции и сглаживание последствий для национальной эк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номики.</w:t>
            </w:r>
          </w:p>
        </w:tc>
      </w:tr>
      <w:tr w:rsidR="00355911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11" w:rsidRPr="006D4B2D" w:rsidRDefault="00355911" w:rsidP="0097472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747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11" w:rsidRDefault="0035591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Антиинфляционная политика России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 и необходимость антиинфляционн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го регулирования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национальной экономики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.</w:t>
            </w:r>
          </w:p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Активная и адаптивная антиинфляционная политика: содержание, цели, инструменты. Тип антиинфляционной политики РФ.</w:t>
            </w:r>
          </w:p>
        </w:tc>
      </w:tr>
    </w:tbl>
    <w:p w:rsidR="00605A6A" w:rsidRDefault="00605A6A" w:rsidP="00605A6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 w:firstRow="1" w:lastRow="0" w:firstColumn="1" w:lastColumn="0" w:noHBand="0" w:noVBand="1"/>
      </w:tblPr>
      <w:tblGrid>
        <w:gridCol w:w="396"/>
        <w:gridCol w:w="1846"/>
        <w:gridCol w:w="4104"/>
      </w:tblGrid>
      <w:tr w:rsidR="00605A6A" w:rsidTr="008E45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573E1E" w:rsidTr="002F5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E" w:rsidRPr="008B63A6" w:rsidRDefault="00573E1E" w:rsidP="002F50C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E" w:rsidRDefault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Виды и причины инфляции в РФ. Динамика экономических показателей инфляционных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следствий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последние пять лет.</w:t>
            </w:r>
          </w:p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Альтернативные методы снижения инфляции в современной РФ. Динамика показателей эффе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тивности антиинфляционного регулирования 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за последние пять лет. Анализ, тенденции</w:t>
            </w:r>
          </w:p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Пути повышения эффективности антиинфл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ционного регулирования национальной эконом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ки.</w:t>
            </w:r>
          </w:p>
        </w:tc>
      </w:tr>
      <w:tr w:rsidR="008E452B" w:rsidTr="002F5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2B" w:rsidRPr="008B63A6" w:rsidRDefault="008E452B" w:rsidP="00573E1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63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73E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Монетарная пол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тика и регулиров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ние инфляции в России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Цели, задачи, функции, монетарной политики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 ее роль в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регулировании инфляции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2. Виды и инструменты монетарной политики. 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Тип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монетарной политики РФ, приоритетные инструменты денежно-кредитного регулиров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ния.</w:t>
            </w:r>
          </w:p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Динамика показателей эффективности пров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дения монетарной политики РФ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последние пять лет. Анализ, особенности, тенденции.</w:t>
            </w:r>
          </w:p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Проблемы денежно-кредитного регулирования инфляционных механизмов в РФ.</w:t>
            </w:r>
          </w:p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Эффективная монетарная политика, как при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ритетное направление регулирования инфляции в РФ.</w:t>
            </w:r>
          </w:p>
        </w:tc>
      </w:tr>
      <w:tr w:rsidR="0093641A" w:rsidTr="0079744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1A" w:rsidRPr="008B63A6" w:rsidRDefault="0093641A" w:rsidP="00573E1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73E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A" w:rsidRPr="00F670B6" w:rsidRDefault="0093641A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70B6">
              <w:rPr>
                <w:rFonts w:ascii="Times New Roman" w:hAnsi="Times New Roman" w:cs="Times New Roman"/>
                <w:sz w:val="18"/>
                <w:szCs w:val="18"/>
              </w:rPr>
              <w:t>Денежно-кредитная политика России на современном этапе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A" w:rsidRPr="00F670B6" w:rsidRDefault="0093641A" w:rsidP="007765E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1. Понятие и сущность денежно-кредитной пол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тики, её роль в регулировании национальной эк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номики.</w:t>
            </w:r>
          </w:p>
          <w:p w:rsidR="0093641A" w:rsidRPr="00F670B6" w:rsidRDefault="0093641A" w:rsidP="007765E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2. Виды и цели проведения денежно-кредитной политики. Российский аспект.</w:t>
            </w:r>
          </w:p>
          <w:p w:rsidR="0093641A" w:rsidRPr="00F670B6" w:rsidRDefault="0093641A" w:rsidP="007765E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3. Инструменты денежно-кредитной политики. 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Приоритетные инструменты в РФ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и их динамика за последние пять лет. Анализ, особенности, те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денции.</w:t>
            </w:r>
          </w:p>
          <w:p w:rsidR="0093641A" w:rsidRPr="00F670B6" w:rsidRDefault="0093641A" w:rsidP="007765E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4. Динамика показателей 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эффективности 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дене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но-кредитного регулирования в РФ</w:t>
            </w:r>
            <w:r w:rsidRPr="00F670B6">
              <w:rPr>
                <w:rFonts w:ascii="Times New Roman" w:hAnsi="Times New Roman"/>
                <w:b w:val="0"/>
                <w:sz w:val="18"/>
                <w:szCs w:val="18"/>
              </w:rPr>
              <w:t xml:space="preserve"> за последние пять лет.</w:t>
            </w:r>
            <w:r w:rsidRPr="00F670B6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93641A" w:rsidRPr="00F670B6" w:rsidRDefault="0093641A" w:rsidP="00F670B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5. Проблемы реализации денежно-кредитной п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литика РФ и пути их решения.</w:t>
            </w:r>
          </w:p>
        </w:tc>
      </w:tr>
      <w:tr w:rsidR="0093641A" w:rsidTr="0079744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A" w:rsidRDefault="0093641A" w:rsidP="002F50C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A" w:rsidRPr="00F670B6" w:rsidRDefault="0093641A" w:rsidP="0093641A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Сравнительный анализ денежно-кредитной полит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 России, Япония и США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(страны можно изменить)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A" w:rsidRPr="00F670B6" w:rsidRDefault="0093641A" w:rsidP="00F670B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1. Денежно-кредитная политика: сущность, цели и роль в регулировании экономики.</w:t>
            </w:r>
          </w:p>
          <w:p w:rsidR="0093641A" w:rsidRPr="00F670B6" w:rsidRDefault="0093641A" w:rsidP="00F670B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2. Виды денежно-кредитной политики. Сравн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тельный анализ.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Особенности применяемых 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струментов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в разных странах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93641A" w:rsidRPr="00F670B6" w:rsidRDefault="0093641A" w:rsidP="007500C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3. Динамика 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показателей эффективности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7500C9">
              <w:rPr>
                <w:rFonts w:ascii="Times New Roman" w:hAnsi="Times New Roman" w:cs="Times New Roman"/>
                <w:b w:val="0"/>
                <w:sz w:val="18"/>
                <w:szCs w:val="18"/>
              </w:rPr>
              <w:t>денеж-</w:t>
            </w:r>
          </w:p>
        </w:tc>
      </w:tr>
    </w:tbl>
    <w:p w:rsidR="002F4B67" w:rsidRDefault="002F4B67" w:rsidP="002F4B67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 w:firstRow="1" w:lastRow="0" w:firstColumn="1" w:lastColumn="0" w:noHBand="0" w:noVBand="1"/>
      </w:tblPr>
      <w:tblGrid>
        <w:gridCol w:w="396"/>
        <w:gridCol w:w="1846"/>
        <w:gridCol w:w="4104"/>
      </w:tblGrid>
      <w:tr w:rsidR="002F4B67" w:rsidTr="002F4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67" w:rsidRDefault="002F4B6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67" w:rsidRDefault="002F4B6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573E1E" w:rsidTr="002F4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E" w:rsidRDefault="00573E1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E" w:rsidRDefault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C9" w:rsidRDefault="007500C9" w:rsidP="007500C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но-кредитного регулирования. Сравнительный анализ за три последних года.</w:t>
            </w:r>
          </w:p>
          <w:p w:rsidR="007500C9" w:rsidRDefault="007500C9" w:rsidP="007500C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4. Проблемы реализации денежно-кредитной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литики РФ.</w:t>
            </w:r>
          </w:p>
          <w:p w:rsidR="00573E1E" w:rsidRDefault="007500C9" w:rsidP="007500C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5. Пути повышения эффективности денежно-кредитной политики РФ. Зарубежный опыт.</w:t>
            </w:r>
          </w:p>
        </w:tc>
      </w:tr>
      <w:tr w:rsidR="002F4B67" w:rsidTr="002F4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2F4B67" w:rsidP="001621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62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Роль Центрального банка России в регулировании денежного обращ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1. Цели, задачи и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eastAsia="en-US"/>
              </w:rPr>
              <w:t>ф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  <w:lang w:eastAsia="en-US"/>
              </w:rPr>
              <w:t xml:space="preserve">ункции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>ЦБ РФ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2. Структура денежного обращения РФ. 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Анализ, особенности. Проблемы формирования.</w:t>
            </w:r>
          </w:p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Методы и инструменты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ЦБ РФ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eastAsia="en-US"/>
              </w:rPr>
              <w:t xml:space="preserve"> в регулиров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eastAsia="en-US"/>
              </w:rPr>
              <w:t>нии денежного обращения.</w:t>
            </w:r>
          </w:p>
          <w:p w:rsidR="002F4B67" w:rsidRDefault="002F4B67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Динамика показателей эффективности регул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рования денежного обращения ЦБ РФ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после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д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ние пять лет. Анализ, особенности, тенденции, проблемы.</w:t>
            </w:r>
          </w:p>
          <w:p w:rsidR="002F4B67" w:rsidRDefault="002F4B67" w:rsidP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Роль ЦБ РФ в условиях современного кризиса.</w:t>
            </w:r>
          </w:p>
        </w:tc>
      </w:tr>
      <w:tr w:rsidR="002F4B67" w:rsidTr="002F4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B84730" w:rsidP="001621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62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2F4B6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Проблемы форм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рования и распр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деления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доходов населения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России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Доходы населения: сущность, виды и источн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ки формирования.</w:t>
            </w:r>
          </w:p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доходов населения РФ</w:t>
            </w:r>
            <w:r w:rsidR="001621C4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и динамика за последние пять лет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. Анализ, особенности. Пр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блемы формирования.</w:t>
            </w:r>
          </w:p>
          <w:p w:rsidR="001621C4" w:rsidRDefault="002F4B67" w:rsidP="001621C4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</w:t>
            </w:r>
            <w:r w:rsidR="001621C4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Проблемы распределения и перераспределения доходов населения РФ. Проблемы неравенства.</w:t>
            </w:r>
          </w:p>
          <w:p w:rsidR="001621C4" w:rsidRDefault="001621C4" w:rsidP="001621C4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Динамика показателей эффективности форм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рования и распределения доходов населения за последние пять лет. Анализ, особенности, те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денции. </w:t>
            </w:r>
          </w:p>
          <w:p w:rsidR="002F4B67" w:rsidRDefault="002F4B67" w:rsidP="001621C4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Пути повышения эффективности формиров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 и распределения доходов населения РФ.</w:t>
            </w:r>
          </w:p>
        </w:tc>
      </w:tr>
      <w:tr w:rsidR="002F4B67" w:rsidTr="002F4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B84730" w:rsidP="001621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62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2F4B6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Дифференциация доходов населения России: причины, оценка, пути 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кращения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 и функции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 доходов населения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в эк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номике страны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 и жизнедеятельности человека.</w:t>
            </w:r>
          </w:p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доходов населения РФ</w:t>
            </w:r>
            <w:r w:rsidR="00483797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и </w:t>
            </w:r>
            <w:r w:rsidR="00483797">
              <w:rPr>
                <w:rFonts w:ascii="Times New Roman" w:hAnsi="Times New Roman"/>
                <w:b w:val="0"/>
                <w:sz w:val="18"/>
                <w:szCs w:val="18"/>
              </w:rPr>
              <w:t>динамика за последние три года.</w:t>
            </w:r>
            <w:r w:rsidR="005A30A9">
              <w:rPr>
                <w:rFonts w:ascii="Times New Roman" w:hAnsi="Times New Roman"/>
                <w:b w:val="0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сточники и проблемы формирования.</w:t>
            </w:r>
          </w:p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</w:t>
            </w:r>
            <w:r w:rsidR="005A30A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Распределение доходов.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Проблема диффере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циации доходов. Динамика показателей нераве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ства за последние пять лет.</w:t>
            </w:r>
            <w:r w:rsidR="005A30A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Причины дифференциации доходов и социал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но-экономические последствия неравенства для национальной экономики.</w:t>
            </w:r>
          </w:p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5. Сокращение дифференциации доходов как приоритет национальной политики. </w:t>
            </w:r>
          </w:p>
        </w:tc>
      </w:tr>
    </w:tbl>
    <w:p w:rsidR="005A30A9" w:rsidRDefault="005A30A9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br w:type="page"/>
      </w:r>
    </w:p>
    <w:p w:rsidR="00B84730" w:rsidRDefault="00B84730" w:rsidP="00B84730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96"/>
        <w:gridCol w:w="1842"/>
        <w:gridCol w:w="4102"/>
      </w:tblGrid>
      <w:tr w:rsidR="00B84730" w:rsidTr="00234A5B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B84730" w:rsidTr="00234A5B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B84730" w:rsidP="005A30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A30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5A30A9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Пути повышения уровня и качества жизни населения России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A9" w:rsidRDefault="005A30A9" w:rsidP="005A30A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Уровень и качество жизни населения: понятие, сущность и роль в экономике.</w:t>
            </w:r>
          </w:p>
          <w:p w:rsidR="005A30A9" w:rsidRDefault="005A30A9" w:rsidP="005A30A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Динамика показателей уровня жизни в РФ за последние пять лет. Анализ, особенности, те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денции.</w:t>
            </w:r>
          </w:p>
          <w:p w:rsidR="005A30A9" w:rsidRDefault="005A30A9" w:rsidP="005A30A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Индикаторы качества жизни в РФ. Динамика за последние пять лет. Анализ, особенности, те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денции.</w:t>
            </w:r>
          </w:p>
          <w:p w:rsidR="00B84730" w:rsidRDefault="005A30A9" w:rsidP="005A30A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Динамика интегральных показателей оценки уровня и качества жизни населения РФ за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следние пять лет. Анализ, особенности, тенде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ции. </w:t>
            </w:r>
            <w:r w:rsidR="00B84730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Проблемы.</w:t>
            </w:r>
          </w:p>
          <w:p w:rsidR="00B84730" w:rsidRDefault="00B84730" w:rsidP="00B8473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Пути повышения уровня и качества жизни населения РФ.</w:t>
            </w:r>
          </w:p>
        </w:tc>
      </w:tr>
      <w:tr w:rsidR="00DC4657" w:rsidTr="00234A5B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57" w:rsidRDefault="00DC4657" w:rsidP="009E250F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E25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57" w:rsidRDefault="00DC465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Социальная пол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тика России на современном этапе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7" w:rsidRDefault="00DC465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Сущность, функции, цели и задачи социальной политики государства.</w:t>
            </w:r>
          </w:p>
          <w:p w:rsidR="00DC4657" w:rsidRDefault="00DC4657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Приоритетные направления социальной пол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тики РФ.</w:t>
            </w:r>
          </w:p>
          <w:p w:rsidR="00DC4657" w:rsidRDefault="00DC465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Инструменты </w:t>
            </w:r>
            <w:r w:rsidR="0080646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социальной политики 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и показ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тели эффективности</w:t>
            </w:r>
            <w:r w:rsidR="0080646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её реализации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.</w:t>
            </w:r>
          </w:p>
          <w:p w:rsidR="00DC4657" w:rsidRDefault="00DC4657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Динамика показателей эффективности пров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дения социальной политики РФ за последние пять лет. Анализ, особенности, тенденции.</w:t>
            </w:r>
          </w:p>
          <w:p w:rsidR="00DC4657" w:rsidRDefault="00DC4657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Проблемы реализации социальной политики РФ и пути их решения.</w:t>
            </w:r>
          </w:p>
        </w:tc>
      </w:tr>
      <w:tr w:rsidR="002A540F" w:rsidTr="00234A5B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40F" w:rsidRDefault="002A540F" w:rsidP="009E250F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E25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0F" w:rsidRDefault="002A540F" w:rsidP="002A540F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Причины, формы и социально-экономические последствия безр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ботицы в России 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9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1. </w:t>
            </w:r>
            <w:r w:rsidR="004D0C9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Понятие, способы оценки и факторы, влия</w:t>
            </w:r>
            <w:r w:rsidR="004D0C9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ю</w:t>
            </w:r>
            <w:r w:rsidR="004D0C9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щие на безработицу.</w:t>
            </w:r>
          </w:p>
          <w:p w:rsidR="002A540F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2. Формы и причины безработицы в РФ. </w:t>
            </w:r>
            <w:r w:rsidR="00234A5B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Доля каждого вида безработицы в общем показателе страны за последние три года.</w:t>
            </w:r>
          </w:p>
          <w:p w:rsidR="002A540F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Структура и динамика экономически активного населения РФ </w:t>
            </w:r>
            <w:r w:rsidR="00234A5B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 последние три года.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2A540F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Социально-экономические последствия безр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ботицы. Динамика показателей влияния безраб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тицы на национальную экономику </w:t>
            </w:r>
            <w:r w:rsidR="00234A5B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 последние три года.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2A540F" w:rsidRDefault="002A540F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Эффективные пути решения проблемы безр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ботицы</w:t>
            </w:r>
            <w:r w:rsidR="00234A5B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в РФ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.</w:t>
            </w:r>
          </w:p>
        </w:tc>
      </w:tr>
      <w:tr w:rsidR="002A540F" w:rsidTr="00234A5B"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F" w:rsidRDefault="002A540F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0F" w:rsidRDefault="002A540F" w:rsidP="002A540F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Безработица: рег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ональные аспекты проблемы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F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Понятие, способы оценки и факторы, влия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щие на безработицу.</w:t>
            </w:r>
          </w:p>
          <w:p w:rsidR="002A540F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2. Формы и причины безработицы в Белгородской области. </w:t>
            </w:r>
            <w:r w:rsidR="00234A5B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Доля каждого вида безработицы в общем показателе региона за последние пять лет.</w:t>
            </w:r>
          </w:p>
        </w:tc>
      </w:tr>
    </w:tbl>
    <w:p w:rsidR="00B84730" w:rsidRDefault="00B84730" w:rsidP="00B84730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 w:firstRow="1" w:lastRow="0" w:firstColumn="1" w:lastColumn="0" w:noHBand="0" w:noVBand="1"/>
      </w:tblPr>
      <w:tblGrid>
        <w:gridCol w:w="396"/>
        <w:gridCol w:w="1846"/>
        <w:gridCol w:w="4104"/>
      </w:tblGrid>
      <w:tr w:rsidR="00B84730" w:rsidTr="00B84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234A5B" w:rsidTr="00B84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5B" w:rsidRDefault="00234A5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5B" w:rsidRDefault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Структура и динамика экономически активного населения области за последние пять лет. Анализ, особенности, тенденции.</w:t>
            </w:r>
          </w:p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Влияние безработицы на региональную экон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мику. Динамика показателей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за последние пять лет.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Региональная политика занятости.</w:t>
            </w:r>
          </w:p>
        </w:tc>
      </w:tr>
      <w:tr w:rsidR="00B84730" w:rsidTr="00B84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234A5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Политика занят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сти в России и пути повышения её э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фективности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Сущность, виды и формы занятости.</w:t>
            </w:r>
          </w:p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занятого населения РФ по отраслям экономики и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динамика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 последние пять лет. Анализ, особенности, тенденции.</w:t>
            </w:r>
          </w:p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Динамика экономически активного населения РФ за последние пять лет. Анализ, особенности, тенденции.</w:t>
            </w:r>
            <w:r w:rsidR="00320E46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Проблема безработицы.</w:t>
            </w:r>
          </w:p>
          <w:p w:rsidR="005E03E2" w:rsidRDefault="005E03E2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Причины и социально-экономические после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ствия сокращения занятости в РФ.</w:t>
            </w:r>
            <w:r w:rsidR="00034512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Динамика п</w:t>
            </w:r>
            <w:r w:rsidR="00034512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="00034512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казателей влияния безработицы на национальную экономику за последние пять лет.</w:t>
            </w:r>
          </w:p>
          <w:p w:rsidR="00B84730" w:rsidRDefault="005E03E2" w:rsidP="005E03E2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Политика занятости в РФ и пути повышения её эффективности.</w:t>
            </w:r>
          </w:p>
        </w:tc>
      </w:tr>
      <w:tr w:rsidR="00B84730" w:rsidTr="00B84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034512" w:rsidP="00320E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20E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03451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Инвестиции в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ловеческий кап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 как приоритет национальной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литики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12" w:rsidRDefault="00034512" w:rsidP="00034512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1. Человеческий капитал как важнейшая экон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мическая категория. </w:t>
            </w:r>
          </w:p>
          <w:p w:rsidR="00034512" w:rsidRDefault="00034512" w:rsidP="00034512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2. Проблемы формирования человеческого кап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тала РФ. Структура человеческого капитала РФ и динамика за последние три года.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Особенности формирования, тенденции.</w:t>
            </w:r>
          </w:p>
          <w:p w:rsidR="00034512" w:rsidRDefault="00034512" w:rsidP="00034512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3. Источники и направления инвестиций в чел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веческий капитал.</w:t>
            </w:r>
          </w:p>
          <w:p w:rsidR="00034512" w:rsidRDefault="00034512" w:rsidP="00034512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4. Структура инвестиций в человеческий капитал РФ и динамика за последние три года.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B84730" w:rsidRPr="00034512" w:rsidRDefault="00034512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Инвестиции в человеческий капитал как при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ритет национальной политики.</w:t>
            </w:r>
          </w:p>
        </w:tc>
      </w:tr>
      <w:tr w:rsidR="00143F81" w:rsidTr="00B84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81" w:rsidRDefault="00143F81" w:rsidP="00320E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20E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81" w:rsidRPr="00143F81" w:rsidRDefault="00143F81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3F81">
              <w:rPr>
                <w:rFonts w:ascii="Times New Roman" w:hAnsi="Times New Roman" w:cs="Times New Roman"/>
                <w:sz w:val="18"/>
                <w:szCs w:val="18"/>
              </w:rPr>
              <w:t>Место России в мировом хозяйстве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1" w:rsidRDefault="00143F81" w:rsidP="00143F8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1. Мировое хозяйство: основные черты и стру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тура.</w:t>
            </w:r>
          </w:p>
          <w:p w:rsidR="00143F81" w:rsidRDefault="00143F81" w:rsidP="00143F8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 Место РФ в международной торговле товарами и услугами. Структура торгового баланса по 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раслям экономики и динамика за последние пять лет.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  <w:p w:rsidR="00143F81" w:rsidRDefault="00143F81" w:rsidP="00143F8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3. Место РФ в движении капиталов и иностра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ных инвестиций. Структура по отраслям экон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мики и динамика за последние пять лет.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  <w:p w:rsidR="00143F81" w:rsidRDefault="00143F81" w:rsidP="00143F81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4. Место РФ в международной миграции рабочей </w:t>
            </w:r>
          </w:p>
        </w:tc>
      </w:tr>
    </w:tbl>
    <w:p w:rsidR="00605A6A" w:rsidRDefault="00605A6A" w:rsidP="00605A6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окончание табл.1</w:t>
      </w:r>
    </w:p>
    <w:tbl>
      <w:tblPr>
        <w:tblStyle w:val="af5"/>
        <w:tblW w:w="6346" w:type="dxa"/>
        <w:tblLook w:val="04A0" w:firstRow="1" w:lastRow="0" w:firstColumn="1" w:lastColumn="0" w:noHBand="0" w:noVBand="1"/>
      </w:tblPr>
      <w:tblGrid>
        <w:gridCol w:w="396"/>
        <w:gridCol w:w="1847"/>
        <w:gridCol w:w="4103"/>
      </w:tblGrid>
      <w:tr w:rsidR="00605A6A" w:rsidTr="00C858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D6625A" w:rsidTr="00C858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A" w:rsidRPr="006351B0" w:rsidRDefault="00D6625A" w:rsidP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A" w:rsidRDefault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A" w:rsidRDefault="00D6625A" w:rsidP="00D662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силы. Структура и динамика за последние пять лет.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  <w:p w:rsidR="00D6625A" w:rsidRDefault="00D6625A" w:rsidP="00D662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5. Проблемы и перспективы РФ в мировом хозя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стве.</w:t>
            </w:r>
          </w:p>
        </w:tc>
      </w:tr>
      <w:tr w:rsidR="00605A6A" w:rsidTr="00C858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6A" w:rsidRPr="006351B0" w:rsidRDefault="006351B0" w:rsidP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51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662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6A" w:rsidRDefault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Торговый баланс и его роль в наци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нальной экономике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46" w:rsidRDefault="00320E46" w:rsidP="00320E4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 торгового баланса и факторы на него воздействующие.</w:t>
            </w:r>
          </w:p>
          <w:p w:rsidR="00320E46" w:rsidRDefault="00320E46" w:rsidP="00320E4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импорта в торговом балансе РФ. Анализ. Особенности.</w:t>
            </w:r>
          </w:p>
          <w:p w:rsidR="00320E46" w:rsidRDefault="00320E46" w:rsidP="00320E4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Структура экспорта в торговом балансе РФ. Анализ. Особенности.</w:t>
            </w:r>
          </w:p>
          <w:p w:rsidR="00D6625A" w:rsidRDefault="00320E46" w:rsidP="00320E4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4. Динамика торгового баланса РФ за последние пять лет: абсолютные показатели и по отраслям экономики. Сравнительный анализ экспортных и импортных статей баланса. Противоречия. </w:t>
            </w:r>
          </w:p>
          <w:p w:rsidR="00605A6A" w:rsidRDefault="006351B0" w:rsidP="00320E4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Роль торгового баланса в национальной экон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мике. Проблемы формирования в условиях эк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номических санкций.</w:t>
            </w:r>
          </w:p>
        </w:tc>
      </w:tr>
      <w:tr w:rsidR="00605A6A" w:rsidTr="00C858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6A" w:rsidRPr="006351B0" w:rsidRDefault="006351B0" w:rsidP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51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662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6A" w:rsidRDefault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Трудовая мигр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ция: российские аспекты проблемы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Понятие миграции трудовых ресурсов и её роль в экономике.</w:t>
            </w:r>
          </w:p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Причины внешней миграции трудовых ресу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сов в РФ. Динамика внешней миграции трудовых ресурсов за последние пять лет.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 Анализ динам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>ки.</w:t>
            </w:r>
          </w:p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Причины внутренней миграции трудовых 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сурсов в РФ. Динамика внутренней миграции трудовых ресурсов за последние пять лет.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 Анализ динамики.</w:t>
            </w:r>
          </w:p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Россия «донор» и «принимающая страна»: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ложительные и отрицательные последствия тр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довой миграции.</w:t>
            </w:r>
          </w:p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5. Анализ эффективности трудовой миграционной политики РФ. </w:t>
            </w:r>
          </w:p>
        </w:tc>
      </w:tr>
      <w:tr w:rsidR="006351B0" w:rsidTr="00C858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B0" w:rsidRPr="006351B0" w:rsidRDefault="006351B0" w:rsidP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662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B0" w:rsidRPr="00A212B7" w:rsidRDefault="00A212B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12B7">
              <w:rPr>
                <w:rFonts w:ascii="Times New Roman" w:hAnsi="Times New Roman" w:cs="Times New Roman"/>
                <w:sz w:val="18"/>
                <w:szCs w:val="18"/>
              </w:rPr>
              <w:t>Импортозамещение как условие выхода из кризиса Росси</w:t>
            </w:r>
            <w:r w:rsidRPr="00A212B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212B7">
              <w:rPr>
                <w:rFonts w:ascii="Times New Roman" w:hAnsi="Times New Roman" w:cs="Times New Roman"/>
                <w:sz w:val="18"/>
                <w:szCs w:val="18"/>
              </w:rPr>
              <w:t>ской экономики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B0" w:rsidRDefault="006351B0" w:rsidP="006351B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1. Причины и необходимость импортозамещения в РФ.</w:t>
            </w:r>
          </w:p>
          <w:p w:rsidR="00D74722" w:rsidRDefault="006351B0" w:rsidP="006351B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 Доля национального и иностранного произво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ства в отраслевой структуре экономики РФ и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намика за последние пять лет. </w:t>
            </w:r>
          </w:p>
          <w:p w:rsidR="00D74722" w:rsidRDefault="006351B0" w:rsidP="00D74722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3.</w:t>
            </w:r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Основные отраслевые направления импортоз</w:t>
            </w:r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мещения.</w:t>
            </w:r>
          </w:p>
          <w:p w:rsidR="006351B0" w:rsidRDefault="006351B0" w:rsidP="006351B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4.</w:t>
            </w:r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Сравнительный анализ реализации программ импортозамещения </w:t>
            </w:r>
            <w:r w:rsidR="00A212B7">
              <w:rPr>
                <w:rFonts w:ascii="Times New Roman" w:hAnsi="Times New Roman" w:cs="Times New Roman"/>
                <w:b w:val="0"/>
                <w:sz w:val="18"/>
                <w:szCs w:val="18"/>
              </w:rPr>
              <w:t>и динамика за последние три года.</w:t>
            </w:r>
            <w:r w:rsidR="00A212B7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6351B0" w:rsidRDefault="006351B0" w:rsidP="00A212B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5.</w:t>
            </w:r>
            <w:r w:rsidR="00A212B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Проблемы импортозамещения в РФ и пути их решения.</w:t>
            </w:r>
          </w:p>
        </w:tc>
      </w:tr>
    </w:tbl>
    <w:p w:rsidR="00350622" w:rsidRPr="00350622" w:rsidRDefault="00891EFB" w:rsidP="00350622">
      <w:pPr>
        <w:widowControl/>
        <w:autoSpaceDE/>
        <w:autoSpaceDN/>
        <w:adjustRightInd/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4</w:t>
      </w:r>
    </w:p>
    <w:p w:rsidR="00350622" w:rsidRDefault="00350622" w:rsidP="00350622">
      <w:pPr>
        <w:widowControl/>
        <w:autoSpaceDE/>
        <w:autoSpaceDN/>
        <w:adjustRightInd/>
        <w:spacing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50622">
        <w:rPr>
          <w:rFonts w:ascii="Times New Roman" w:hAnsi="Times New Roman" w:cs="Times New Roman"/>
          <w:sz w:val="20"/>
          <w:szCs w:val="20"/>
        </w:rPr>
        <w:t xml:space="preserve">Образец оформления </w:t>
      </w:r>
      <w:r w:rsidRPr="00350622">
        <w:rPr>
          <w:rFonts w:ascii="Times New Roman" w:hAnsi="Times New Roman" w:cs="Times New Roman"/>
          <w:color w:val="000000"/>
          <w:sz w:val="20"/>
          <w:szCs w:val="20"/>
        </w:rPr>
        <w:t>расчетно-графического задания</w:t>
      </w: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ПРОБЛЕМЫ РЕАЛИЗАЦИИ </w:t>
      </w: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СОЦИАЛЬНОЙ ПОЛИТИКИ РОССИИ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Россия – страна, обладающая большим количеством ресурсов, и владеющая огромной территорией, на которой проживает около 150 млн. человек. На протяжении последних двух десятков лет в нашей стране значительно вырос интерес к вопросам социальной политикой. Ведь именно эта область является одной из наиболее важных соста</w:t>
      </w:r>
      <w:r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ляющих деятельности общества и находится в сфере его приоритетов. Совершенствование системы социально-экономических отношений, повышение качества человеческого потенциала открывает новые пе</w:t>
      </w:r>
      <w:r>
        <w:rPr>
          <w:rFonts w:ascii="Times New Roman" w:hAnsi="Times New Roman" w:cs="Times New Roman"/>
          <w:b w:val="0"/>
          <w:sz w:val="20"/>
          <w:szCs w:val="20"/>
        </w:rPr>
        <w:t>р</w:t>
      </w:r>
      <w:r>
        <w:rPr>
          <w:rFonts w:ascii="Times New Roman" w:hAnsi="Times New Roman" w:cs="Times New Roman"/>
          <w:b w:val="0"/>
          <w:sz w:val="20"/>
          <w:szCs w:val="20"/>
        </w:rPr>
        <w:t>спективы для экономического развития и является одним из главных факторов экономического роста.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Переход России от государственной системы формирования д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ходов населения и гарантированной государством системы социальн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го обеспечения к рыночным принципам вызвал кардинальные измен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ния во всей системе доходов. Проводимые на их основе экономич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ские реформы привели к неблагоприятным тенденциям в доходах и уровне жизни населения. Усилия правительства по обеспечению ро</w:t>
      </w:r>
      <w:r>
        <w:rPr>
          <w:rFonts w:ascii="Times New Roman" w:hAnsi="Times New Roman" w:cs="Times New Roman"/>
          <w:b w:val="0"/>
          <w:sz w:val="20"/>
          <w:szCs w:val="20"/>
        </w:rPr>
        <w:t>с</w:t>
      </w:r>
      <w:r>
        <w:rPr>
          <w:rFonts w:ascii="Times New Roman" w:hAnsi="Times New Roman" w:cs="Times New Roman"/>
          <w:b w:val="0"/>
          <w:sz w:val="20"/>
          <w:szCs w:val="20"/>
        </w:rPr>
        <w:t>сиянам условий для достойной жизни, как правило, оказываются мал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эффективными. Но для того, чтобы внутри страны была благополучная атмосфера, необходимо создавать достойные условия для жизни нас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ления, проводя эффективную социальную политику.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Итак, социальная политика – это система мер, направленных на осуществление социальных программ, поддержания доходов, уровня жизни населения, обеспечения занятости, поддержки отраслей соц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альной сферы, предотвращения социальных конфликтов.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настоящее время РФ сталкивается с такими проблемами как: безработица, ухудшение уровня здравоохранения, недоступность ж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лья, низкий уровень пенсий и социальных пособий [1]. Правительство пытается создать и реализовать социальные программы, направленные на улучшение благосостояния населения. Те, программы, которые ра</w:t>
      </w:r>
      <w:r>
        <w:rPr>
          <w:rFonts w:ascii="Times New Roman" w:hAnsi="Times New Roman" w:cs="Times New Roman"/>
          <w:b w:val="0"/>
          <w:sz w:val="20"/>
          <w:szCs w:val="20"/>
        </w:rPr>
        <w:t>з</w:t>
      </w:r>
      <w:r>
        <w:rPr>
          <w:rFonts w:ascii="Times New Roman" w:hAnsi="Times New Roman" w:cs="Times New Roman"/>
          <w:b w:val="0"/>
          <w:sz w:val="20"/>
          <w:szCs w:val="20"/>
        </w:rPr>
        <w:t>работаны к 2015-му году, представлены в таблице 1.</w:t>
      </w:r>
    </w:p>
    <w:p w:rsidR="00253A5A" w:rsidRDefault="00253A5A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br w:type="page"/>
      </w:r>
    </w:p>
    <w:p w:rsidR="00253A5A" w:rsidRDefault="00253A5A" w:rsidP="00253A5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Таблица 1</w:t>
      </w: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Социальные программы РФ [составлено автором по материалам 2]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985"/>
        <w:gridCol w:w="795"/>
      </w:tblGrid>
      <w:tr w:rsidR="00253A5A" w:rsidRPr="001C4D69" w:rsidTr="00253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 w:rsidP="00253A5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Объект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 w:rsidP="00253A5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Названия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 w:rsidP="00253A5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Цели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 w:rsidP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Бю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жет (тыс. руб.)</w:t>
            </w:r>
          </w:p>
        </w:tc>
      </w:tr>
      <w:tr w:rsidR="00253A5A" w:rsidRPr="001C4D69" w:rsidTr="00253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Здрав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охранение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1.Охрана здоровья матери и ребенка;2.Кадровое обесп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чение системы здравоохр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нения;3.Профилактика з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болеваний и формирование здорового образа жизни. 4. Развитие первичной мед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ко-санитарной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Обеспечение досту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ности медицинской помощи и повышение эффективности мед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цинских услуг, объ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мы, виды и качество которых должны с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ответствовать уровню заболеваемости и п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требностям населения, передовым достиж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ниям медицинской науки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2 038 088 713,4 </w:t>
            </w:r>
          </w:p>
        </w:tc>
      </w:tr>
      <w:tr w:rsidR="00253A5A" w:rsidRPr="001C4D69" w:rsidTr="00253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Социал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ь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ная по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держка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1.Развитие мер социальной поддержки отдельных кат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горий граждан;2. Модерн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зация и развитие социал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ь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ного обслуживания насел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ния;3.Совершенствование социальной поддержки семьи 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Создание условий для роста благосостояния граждан - получателей мер социальной по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держки; повышение доступности социал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ь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ного обслуживания населения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9 472 766 244,0 </w:t>
            </w:r>
          </w:p>
        </w:tc>
      </w:tr>
      <w:tr w:rsidR="00253A5A" w:rsidRPr="001C4D69" w:rsidTr="00253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Жильё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Создание условий для обеспечения доступным и комфортным жильем гра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дан РФ;2.Создание условий для обеспечения качестве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ными услугами ЖКХ гра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дан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Повышение доступн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сти жилья и качества жилищного обеспеч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 населения, кач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ства и надежности предоставления ж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лищно-коммунальных услуг населению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564 857 620,6 </w:t>
            </w:r>
          </w:p>
        </w:tc>
      </w:tr>
      <w:tr w:rsidR="00253A5A" w:rsidRPr="001C4D69" w:rsidTr="00253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Занятость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Активная политика зан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я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тости населения и социал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ь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ная поддержка безработных граждан; 2. Внешняя труд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вая миграция; 3. Развитие институтов рынка труда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Создание правовых, экономических и 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ституциональных условий, способств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у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ющих эффективному развитию рынка труда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647 941 681,5</w:t>
            </w:r>
          </w:p>
        </w:tc>
      </w:tr>
    </w:tbl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ходе реализации данных социальных программ были достигн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ты некоторые результаты, но до настоящего времени ни одна из них не была выполнена на 100%. 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Противоречивыми являются и количественные показатели эффе</w:t>
      </w:r>
      <w:r>
        <w:rPr>
          <w:rFonts w:ascii="Times New Roman" w:hAnsi="Times New Roman" w:cs="Times New Roman"/>
          <w:b w:val="0"/>
          <w:sz w:val="20"/>
          <w:szCs w:val="20"/>
        </w:rPr>
        <w:t>к</w:t>
      </w: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тивности проведения СП, динамика которых представлена в таблице 2.</w:t>
      </w:r>
    </w:p>
    <w:p w:rsidR="00253A5A" w:rsidRDefault="00253A5A" w:rsidP="00253A5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Таблица 2</w:t>
      </w: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Динамика показателей эффективности проведения социальной пол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тики РФ [составлено автором по материалам 3,4,5]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46"/>
        <w:gridCol w:w="801"/>
        <w:gridCol w:w="801"/>
        <w:gridCol w:w="891"/>
        <w:gridCol w:w="801"/>
      </w:tblGrid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2015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Коэффициент Джини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0,435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Децильный коэффициент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16,8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Численность населения(млн. 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146,8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146,3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Рождаемость (число родившихся на 1000 человек населения)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13,3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Смертность (число умерших на 1000 человек населения)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13,4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Уровень безработицы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5,5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Уровень инфляции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7,93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МРОТ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5965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Прожиточный минимум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8234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Стоимость потребительской корз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ны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695,5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2652,7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2192,2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3774,3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ВВП на душу населения (долл.)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1771,58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5338,41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10709,77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18100,3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ИРЧП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0,778</w:t>
            </w:r>
          </w:p>
        </w:tc>
      </w:tr>
    </w:tbl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Наглядно видно, что каждые 5 лет наблюдается рост коэффиц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ента Джини, а это указывает на высокую дифференциацию населения и высокую степень концентрации национального дохода у отдельных, небольших по численности, групп населения. Этот вывод подтвержд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ет и анализ динамики децильного коэффициента, который также ра</w:t>
      </w:r>
      <w:r>
        <w:rPr>
          <w:rFonts w:ascii="Times New Roman" w:hAnsi="Times New Roman" w:cs="Times New Roman"/>
          <w:b w:val="0"/>
          <w:sz w:val="20"/>
          <w:szCs w:val="20"/>
        </w:rPr>
        <w:t>с</w:t>
      </w:r>
      <w:r>
        <w:rPr>
          <w:rFonts w:ascii="Times New Roman" w:hAnsi="Times New Roman" w:cs="Times New Roman"/>
          <w:b w:val="0"/>
          <w:sz w:val="20"/>
          <w:szCs w:val="20"/>
        </w:rPr>
        <w:t>тет, что свидетельствует о ещё большем расслоении общества. Если такая тенденция сохранится, это может привести к росту социальной напряженности и значительно снизит лояльность общества к власти.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Государство стремится повысить численность населения, путем введения «Материнского капитала» и увеличения пособий на рожд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ние третьего и последующих детей. И рождаемость в России растет, но вместе с ней растет и динамика смертности населения: смертность превышает рождаемость. По данным Росстата, 60% от всех смертей происходят из-за болезней сердечно-сосудистой системы, еще около 15% - от онкологических заболеваний, примерно по 4% - от заболев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ний органов дыхания и пищеварения [5].Этот факт может свидетел</w:t>
      </w:r>
      <w:r>
        <w:rPr>
          <w:rFonts w:ascii="Times New Roman" w:hAnsi="Times New Roman" w:cs="Times New Roman"/>
          <w:b w:val="0"/>
          <w:sz w:val="20"/>
          <w:szCs w:val="20"/>
        </w:rPr>
        <w:t>ь</w:t>
      </w:r>
      <w:r>
        <w:rPr>
          <w:rFonts w:ascii="Times New Roman" w:hAnsi="Times New Roman" w:cs="Times New Roman"/>
          <w:b w:val="0"/>
          <w:sz w:val="20"/>
          <w:szCs w:val="20"/>
        </w:rPr>
        <w:t>ствовать о невыполнении социальных программ в области здравоохр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нения.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Минимальный размер оплаты труда (МРОТ), безусловно, растёт, но вместе с ним увеличиваются и цены на товары, на услуги ЖКХ, а также налоговые обязательства. И поэтому на предлагаемый госуда</w:t>
      </w:r>
      <w:r>
        <w:rPr>
          <w:rFonts w:ascii="Times New Roman" w:hAnsi="Times New Roman" w:cs="Times New Roman"/>
          <w:b w:val="0"/>
          <w:sz w:val="20"/>
          <w:szCs w:val="20"/>
        </w:rPr>
        <w:t>р</w:t>
      </w:r>
      <w:r>
        <w:rPr>
          <w:rFonts w:ascii="Times New Roman" w:hAnsi="Times New Roman" w:cs="Times New Roman"/>
          <w:b w:val="0"/>
          <w:sz w:val="20"/>
          <w:szCs w:val="20"/>
        </w:rPr>
        <w:t>ством минимум прожить практически невозможно. Уровень безраб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тицы, по данным таблицы, сокращается. Заметим, что из–за измени</w:t>
      </w:r>
      <w:r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шейся международной конъюнктуры, наши рабочие места занимают уже беженцы и граждане Украины. Поэтому тенденцию к снижению реального уровня безработицы прогнозировать достаточно сложно.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Следует отметить, что для повышения эффективности социал</w:t>
      </w:r>
      <w:r>
        <w:rPr>
          <w:rFonts w:ascii="Times New Roman" w:hAnsi="Times New Roman" w:cs="Times New Roman"/>
          <w:b w:val="0"/>
          <w:sz w:val="20"/>
          <w:szCs w:val="20"/>
        </w:rPr>
        <w:t>ь</w:t>
      </w:r>
      <w:r>
        <w:rPr>
          <w:rFonts w:ascii="Times New Roman" w:hAnsi="Times New Roman" w:cs="Times New Roman"/>
          <w:b w:val="0"/>
          <w:sz w:val="20"/>
          <w:szCs w:val="20"/>
        </w:rPr>
        <w:t>ной политики необходимо не только многообразие социальных пр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грамм (в количестве у нас как раз недостатка нет) но и жёсткий ко</w:t>
      </w:r>
      <w:r>
        <w:rPr>
          <w:rFonts w:ascii="Times New Roman" w:hAnsi="Times New Roman" w:cs="Times New Roman"/>
          <w:b w:val="0"/>
          <w:sz w:val="20"/>
          <w:szCs w:val="20"/>
        </w:rPr>
        <w:t>н</w:t>
      </w:r>
      <w:r>
        <w:rPr>
          <w:rFonts w:ascii="Times New Roman" w:hAnsi="Times New Roman" w:cs="Times New Roman"/>
          <w:b w:val="0"/>
          <w:sz w:val="20"/>
          <w:szCs w:val="20"/>
        </w:rPr>
        <w:t>троль за их реализацией. Можем предложить некоторые коррективы: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области здравоохранения: формировать с раннего детства стремление к здоровому образу жизни, создавать условия для занятия физической культурой, создание социальной рекламы пропагандир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>ющий здоровый образ жизни, повысить цену на табак и алкоголь.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области занятости населения: создавать больше рабочих мест, оказывать помощь со стороны государства малому и среднему бизн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су, ввести наказание или штрафы за тунеядство, обязать предприним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телей к обеспечению стажировок для студентов.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области социальной поддержки граждан: повысить размеры п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собий в несколько раз, также для помощи семьям можно создать сп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циальную «корзину», в которую бы входило всё необходимое для р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бёнка.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Но, к сожалению, перспективы предложенных программ весьма сомнительны, так как, в 2015 году расходы на отрасли социальной п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литики составили всего 20,8% Федерального бюджета. Подробнее ра</w:t>
      </w:r>
      <w:r>
        <w:rPr>
          <w:rFonts w:ascii="Times New Roman" w:hAnsi="Times New Roman" w:cs="Times New Roman"/>
          <w:b w:val="0"/>
          <w:sz w:val="20"/>
          <w:szCs w:val="20"/>
        </w:rPr>
        <w:t>с</w:t>
      </w:r>
      <w:r>
        <w:rPr>
          <w:rFonts w:ascii="Times New Roman" w:hAnsi="Times New Roman" w:cs="Times New Roman"/>
          <w:b w:val="0"/>
          <w:sz w:val="20"/>
          <w:szCs w:val="20"/>
        </w:rPr>
        <w:t>пределение расходов представлено на рисунке 1.</w:t>
      </w:r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</w:rPr>
        <w:drawing>
          <wp:inline distT="0" distB="0" distL="0" distR="0">
            <wp:extent cx="3960495" cy="1362075"/>
            <wp:effectExtent l="0" t="0" r="0" b="0"/>
            <wp:docPr id="3" name="Рисунок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Grp="1"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Рис. 1 Диаграмма распределения расходов федерального бюджета на отрасли социальной сферы [составлено автором по материалам 3,5].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Данные диаграммы свидетельствуют о крайне скромных влив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ниях государства в отрасли социальной сферы, значительно отста</w:t>
      </w:r>
      <w:r>
        <w:rPr>
          <w:rFonts w:ascii="Times New Roman" w:hAnsi="Times New Roman" w:cs="Times New Roman"/>
          <w:b w:val="0"/>
          <w:sz w:val="20"/>
          <w:szCs w:val="20"/>
        </w:rPr>
        <w:t>ю</w:t>
      </w:r>
      <w:r>
        <w:rPr>
          <w:rFonts w:ascii="Times New Roman" w:hAnsi="Times New Roman" w:cs="Times New Roman"/>
          <w:b w:val="0"/>
          <w:sz w:val="20"/>
          <w:szCs w:val="20"/>
        </w:rPr>
        <w:t>щих от аналогичных расходов в развитых странах, ориентированных на формирование «новой» экономики, основанной на знаниях, госпо</w:t>
      </w:r>
      <w:r>
        <w:rPr>
          <w:rFonts w:ascii="Times New Roman" w:hAnsi="Times New Roman" w:cs="Times New Roman"/>
          <w:b w:val="0"/>
          <w:sz w:val="20"/>
          <w:szCs w:val="20"/>
        </w:rPr>
        <w:t>д</w:t>
      </w:r>
      <w:r>
        <w:rPr>
          <w:rFonts w:ascii="Times New Roman" w:hAnsi="Times New Roman" w:cs="Times New Roman"/>
          <w:b w:val="0"/>
          <w:sz w:val="20"/>
          <w:szCs w:val="20"/>
        </w:rPr>
        <w:t>стве интеллекта, обеспечивающей достойный уровень жизни своему населению.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В России же в 2015 году большая часть бюджета направлена на поддержку военно-промышленного комплекса. Такое решение, бе</w:t>
      </w:r>
      <w:r>
        <w:rPr>
          <w:rFonts w:ascii="Times New Roman" w:hAnsi="Times New Roman" w:cs="Times New Roman"/>
          <w:b w:val="0"/>
          <w:sz w:val="20"/>
          <w:szCs w:val="20"/>
        </w:rPr>
        <w:t>з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условно, необходимо в сложившихся для России неблагоприятных внешних условиях. Но и нельзя забывать о внутренней политике, в частности, о создании благоприятных условий для жизни населения. Неэффективная внутренняя политика может спровоцировать не только множество социально-экономических проблем, но и ослабить позиции государства на мировой арене. 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условиях сформировавшихся осложнений потребуются знач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тельные усилия со стороны руководителей органов государственного управления для необходимой полноценной и качественной перестро</w:t>
      </w:r>
      <w:r>
        <w:rPr>
          <w:rFonts w:ascii="Times New Roman" w:hAnsi="Times New Roman" w:cs="Times New Roman"/>
          <w:b w:val="0"/>
          <w:sz w:val="20"/>
          <w:szCs w:val="20"/>
        </w:rPr>
        <w:t>й</w:t>
      </w:r>
      <w:r>
        <w:rPr>
          <w:rFonts w:ascii="Times New Roman" w:hAnsi="Times New Roman" w:cs="Times New Roman"/>
          <w:b w:val="0"/>
          <w:sz w:val="20"/>
          <w:szCs w:val="20"/>
        </w:rPr>
        <w:t>ки структуры социальной политики,  немалых денежных средств, а также какого-то периода времени. Но, как показывает опыт многих стран, выход из сложившегося положения есть. Хочется верить, что в самое ближайшее время Россия не только определит реальные напра</w:t>
      </w:r>
      <w:r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ления и инструменты совершенствования своей социальной политики, но сможет добиться того, чтобы ее реализация была действенной и эффективной. </w:t>
      </w:r>
    </w:p>
    <w:p w:rsidR="00253A5A" w:rsidRP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53A5A">
        <w:rPr>
          <w:rFonts w:ascii="Times New Roman" w:hAnsi="Times New Roman" w:cs="Times New Roman"/>
          <w:b w:val="0"/>
          <w:sz w:val="20"/>
          <w:szCs w:val="20"/>
        </w:rPr>
        <w:t>Библиографический список</w:t>
      </w:r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Давыденко Т.А. Человеческие ресурсы как объект управления в «новой» экономике // Социально-гуманитарные знания. 2013. №8. С. 56-64.</w:t>
      </w:r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Портал государственных программ РФ [Электронный ресурс]. - Р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жим доступа: http://programs.gov.ru/, свободный (дата обращения: 17.09.2015)</w:t>
      </w:r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Правительство России [Электронный ресурс]. - Режим доступа: http://government.ru/, свободный (дата обращения: 17.09.2015)</w:t>
      </w:r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4. Совет Федерации Федерального собрания РФ [Электронный ресурс]. - Режим доступа: </w:t>
      </w:r>
      <w:hyperlink r:id="rId37" w:history="1">
        <w:r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http://council.gov.ru/, свободный (дата обращения: 17.09.2015)</w:t>
        </w:r>
      </w:hyperlink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5. Федеральная служба государственной статистики [Электронный ресурс]. - Режим доступа: </w:t>
      </w:r>
      <w:hyperlink r:id="rId38" w:tgtFrame="_blank" w:history="1">
        <w:r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http://gks.ru/</w:t>
        </w:r>
      </w:hyperlink>
      <w:r>
        <w:rPr>
          <w:rFonts w:ascii="Times New Roman" w:hAnsi="Times New Roman" w:cs="Times New Roman"/>
          <w:b w:val="0"/>
          <w:sz w:val="20"/>
          <w:szCs w:val="20"/>
        </w:rPr>
        <w:t>, свободный (дата обращения: 17.09.2015)</w:t>
      </w:r>
    </w:p>
    <w:p w:rsidR="00891EFB" w:rsidRDefault="00891EFB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br w:type="page"/>
      </w:r>
    </w:p>
    <w:p w:rsidR="00891EFB" w:rsidRDefault="00891EFB" w:rsidP="00891EFB">
      <w:pPr>
        <w:widowControl/>
        <w:autoSpaceDE/>
        <w:adjustRightInd/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5</w:t>
      </w: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График выполнения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расчетно-графического задания</w:t>
      </w: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39"/>
        <w:gridCol w:w="932"/>
        <w:gridCol w:w="1227"/>
        <w:gridCol w:w="1154"/>
      </w:tblGrid>
      <w:tr w:rsidR="00891EFB" w:rsidRPr="006D56ED" w:rsidTr="00891EFB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Выбор темы, составление и утверждение плана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Подбор лит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ратуры, ко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сультации, подготовка текста, оформление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 w:rsidP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Сдача на пр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верку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Работа над замечани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Защита</w:t>
            </w:r>
          </w:p>
        </w:tc>
      </w:tr>
      <w:tr w:rsidR="00891EFB" w:rsidRPr="006D56ED" w:rsidTr="00891EFB"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 w:rsidP="00891EF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Для студентов дневной формы обучения</w:t>
            </w:r>
          </w:p>
        </w:tc>
      </w:tr>
      <w:tr w:rsidR="00891EFB" w:rsidRPr="006D56ED" w:rsidTr="00891EFB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Февраль, до 1 марта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Февраль - апрель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До 1 мая, за месяц до се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 период зачетной недели</w:t>
            </w:r>
          </w:p>
        </w:tc>
      </w:tr>
      <w:tr w:rsidR="00891EFB" w:rsidRPr="006D56ED" w:rsidTr="00891EFB"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 w:rsidP="00891EF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Для студентов заочной формы обучения</w:t>
            </w:r>
          </w:p>
        </w:tc>
      </w:tr>
      <w:tr w:rsidR="00891EFB" w:rsidRPr="006D56ED" w:rsidTr="00891EFB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 w:rsidP="00F5144C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 период се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сии, предш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ствующей 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местру, в кот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ром выполн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ется </w:t>
            </w:r>
            <w:r w:rsidR="00F5144C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РГЗ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 течение семестра 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мостоятельно или испол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зуя дистанц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онные и аудиторные формы ко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сультаций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За м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сяц до начала сессии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После п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лучения рецензии – до срока защиты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 период сессии, по распис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нию дек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ната</w:t>
            </w:r>
          </w:p>
        </w:tc>
      </w:tr>
    </w:tbl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27B98" w:rsidRDefault="00127B98" w:rsidP="00891EFB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br w:type="page"/>
      </w:r>
    </w:p>
    <w:p w:rsidR="00196F2B" w:rsidRPr="005C33BA" w:rsidRDefault="00196F2B" w:rsidP="00D23736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350622" w:rsidRDefault="00891EFB" w:rsidP="00891EFB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127B98" w:rsidRPr="00127B98" w:rsidRDefault="00127B98" w:rsidP="00127B98">
      <w:pPr>
        <w:keepNext/>
        <w:spacing w:line="240" w:lineRule="auto"/>
        <w:ind w:left="0" w:firstLine="0"/>
        <w:jc w:val="center"/>
        <w:outlineLvl w:val="1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t>Учебное издание</w:t>
      </w:r>
    </w:p>
    <w:p w:rsidR="00127B98" w:rsidRP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>Составитель:   Кажанова Елена Юрьевна</w:t>
      </w: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outlineLvl w:val="0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t>М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>КРОЭКОНОМИКА</w:t>
      </w: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Методические указания к выполнению </w:t>
      </w: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расчетно-графического задания </w:t>
      </w:r>
    </w:p>
    <w:p w:rsidR="00127B98" w:rsidRPr="00127B98" w:rsidRDefault="00127B98" w:rsidP="00127B98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для студентов очной и заочной форм обучения </w:t>
      </w: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направлени</w:t>
      </w:r>
      <w:r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я</w:t>
      </w: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</w:t>
      </w:r>
    </w:p>
    <w:p w:rsidR="00127B98" w:rsidRDefault="00127B98" w:rsidP="00127B98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Cs w:val="0"/>
          <w:i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подготовки </w:t>
      </w:r>
      <w:r>
        <w:rPr>
          <w:rFonts w:ascii="Times New Roman" w:hAnsi="Times New Roman" w:cs="Times New Roman"/>
          <w:b w:val="0"/>
          <w:sz w:val="20"/>
          <w:szCs w:val="20"/>
        </w:rPr>
        <w:t>38.03.05 «Бизнес-информатика»</w:t>
      </w: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18"/>
          <w:szCs w:val="18"/>
        </w:rPr>
      </w:pPr>
    </w:p>
    <w:p w:rsidR="001C4D69" w:rsidRPr="001C4D69" w:rsidRDefault="001C4D69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18"/>
          <w:szCs w:val="18"/>
        </w:rPr>
      </w:pPr>
    </w:p>
    <w:p w:rsidR="00127B98" w:rsidRPr="001C4D69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18"/>
          <w:szCs w:val="18"/>
        </w:rPr>
      </w:pPr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>Подписано в печать           17 Формат 60</w:t>
      </w:r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sym w:font="Symbol" w:char="F0B4"/>
      </w:r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 xml:space="preserve">84/16 Усл. печ .л.      Уч.-изд. л.      </w:t>
      </w:r>
    </w:p>
    <w:p w:rsidR="00127B98" w:rsidRPr="001C4D69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18"/>
          <w:szCs w:val="18"/>
        </w:rPr>
      </w:pPr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>Тираж  … экз.                       Заказ                            Цена             .</w:t>
      </w:r>
    </w:p>
    <w:p w:rsidR="00127B98" w:rsidRPr="001C4D69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1C4D69">
        <w:rPr>
          <w:rFonts w:ascii="Times New Roman" w:hAnsi="Times New Roman" w:cs="Times New Roman"/>
          <w:b w:val="0"/>
          <w:sz w:val="18"/>
          <w:szCs w:val="18"/>
        </w:rPr>
        <w:t xml:space="preserve">Отпечатано в Белгородском государственном технологическом </w:t>
      </w:r>
    </w:p>
    <w:p w:rsidR="00127B98" w:rsidRPr="001C4D69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1C4D69">
        <w:rPr>
          <w:rFonts w:ascii="Times New Roman" w:hAnsi="Times New Roman" w:cs="Times New Roman"/>
          <w:b w:val="0"/>
          <w:sz w:val="18"/>
          <w:szCs w:val="18"/>
        </w:rPr>
        <w:t>университете им. В.Г. Шухова</w:t>
      </w:r>
    </w:p>
    <w:p w:rsidR="006B3D60" w:rsidRPr="00D81EA3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C4D69">
        <w:rPr>
          <w:rFonts w:ascii="Times New Roman" w:hAnsi="Times New Roman" w:cs="Times New Roman"/>
          <w:b w:val="0"/>
          <w:sz w:val="18"/>
          <w:szCs w:val="18"/>
        </w:rPr>
        <w:t>308012, г. Белгород, ул. Костюкова, 46</w:t>
      </w:r>
    </w:p>
    <w:sectPr w:rsidR="006B3D60" w:rsidRPr="00D81EA3" w:rsidSect="007851DD">
      <w:headerReference w:type="even" r:id="rId39"/>
      <w:headerReference w:type="default" r:id="rId40"/>
      <w:footerReference w:type="default" r:id="rId41"/>
      <w:footerReference w:type="first" r:id="rId42"/>
      <w:footnotePr>
        <w:numRestart w:val="eachPage"/>
      </w:footnotePr>
      <w:pgSz w:w="8392" w:h="11907" w:code="11"/>
      <w:pgMar w:top="1134" w:right="1134" w:bottom="1134" w:left="1134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89" w:rsidRDefault="00222089" w:rsidP="00196F2B">
      <w:pPr>
        <w:spacing w:line="240" w:lineRule="auto"/>
      </w:pPr>
      <w:r>
        <w:separator/>
      </w:r>
    </w:p>
  </w:endnote>
  <w:endnote w:type="continuationSeparator" w:id="0">
    <w:p w:rsidR="00222089" w:rsidRDefault="00222089" w:rsidP="00196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5A" w:rsidRPr="00A8474E" w:rsidRDefault="0014775A" w:rsidP="005C33BA">
    <w:pPr>
      <w:pStyle w:val="a7"/>
      <w:spacing w:line="240" w:lineRule="auto"/>
      <w:ind w:left="0" w:firstLine="0"/>
      <w:rPr>
        <w:rFonts w:ascii="Times New Roman" w:hAnsi="Times New Roman" w:cs="Times New Roman"/>
        <w:b w:val="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5A" w:rsidRPr="00A8474E" w:rsidRDefault="0014775A" w:rsidP="007851DD">
    <w:pPr>
      <w:pStyle w:val="a7"/>
      <w:spacing w:line="240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89" w:rsidRDefault="00222089" w:rsidP="00196F2B">
      <w:pPr>
        <w:spacing w:line="240" w:lineRule="auto"/>
      </w:pPr>
      <w:r>
        <w:separator/>
      </w:r>
    </w:p>
  </w:footnote>
  <w:footnote w:type="continuationSeparator" w:id="0">
    <w:p w:rsidR="00222089" w:rsidRDefault="00222089" w:rsidP="00196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5A" w:rsidRDefault="00D96FE1" w:rsidP="007851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477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775A" w:rsidRDefault="001477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5A" w:rsidRPr="00A8474E" w:rsidRDefault="00D96FE1" w:rsidP="007851DD">
    <w:pPr>
      <w:pStyle w:val="a4"/>
      <w:framePr w:wrap="around" w:vAnchor="text" w:hAnchor="margin" w:xAlign="center" w:y="1"/>
      <w:spacing w:line="240" w:lineRule="auto"/>
      <w:ind w:left="0" w:firstLine="0"/>
      <w:rPr>
        <w:rStyle w:val="a6"/>
        <w:rFonts w:ascii="Times New Roman" w:hAnsi="Times New Roman" w:cs="Times New Roman"/>
        <w:b w:val="0"/>
        <w:sz w:val="20"/>
        <w:szCs w:val="20"/>
      </w:rPr>
    </w:pP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begin"/>
    </w:r>
    <w:r w:rsidR="0014775A" w:rsidRPr="00A8474E">
      <w:rPr>
        <w:rStyle w:val="a6"/>
        <w:rFonts w:ascii="Times New Roman" w:hAnsi="Times New Roman" w:cs="Times New Roman"/>
        <w:b w:val="0"/>
        <w:sz w:val="20"/>
        <w:szCs w:val="20"/>
      </w:rPr>
      <w:instrText xml:space="preserve">PAGE  </w:instrText>
    </w: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separate"/>
    </w:r>
    <w:r w:rsidR="00E2768B">
      <w:rPr>
        <w:rStyle w:val="a6"/>
        <w:rFonts w:ascii="Times New Roman" w:hAnsi="Times New Roman" w:cs="Times New Roman"/>
        <w:b w:val="0"/>
        <w:noProof/>
        <w:sz w:val="20"/>
        <w:szCs w:val="20"/>
      </w:rPr>
      <w:t>32</w:t>
    </w: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end"/>
    </w:r>
  </w:p>
  <w:p w:rsidR="0014775A" w:rsidRPr="00A8474E" w:rsidRDefault="0014775A" w:rsidP="007851DD">
    <w:pPr>
      <w:spacing w:line="240" w:lineRule="auto"/>
      <w:ind w:left="0" w:firstLine="0"/>
      <w:rPr>
        <w:rFonts w:ascii="Times New Roman" w:hAnsi="Times New Roman" w:cs="Times New Roman"/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0C5"/>
    <w:multiLevelType w:val="hybridMultilevel"/>
    <w:tmpl w:val="7144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7DA8"/>
    <w:multiLevelType w:val="hybridMultilevel"/>
    <w:tmpl w:val="BBB804E6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D7397"/>
    <w:multiLevelType w:val="hybridMultilevel"/>
    <w:tmpl w:val="52CA7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94264"/>
    <w:multiLevelType w:val="hybridMultilevel"/>
    <w:tmpl w:val="8BBAD9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8F0048"/>
    <w:multiLevelType w:val="hybridMultilevel"/>
    <w:tmpl w:val="D75C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74821"/>
    <w:multiLevelType w:val="hybridMultilevel"/>
    <w:tmpl w:val="92822EA6"/>
    <w:lvl w:ilvl="0" w:tplc="F640B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3D4FD2"/>
    <w:multiLevelType w:val="hybridMultilevel"/>
    <w:tmpl w:val="E612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238A4"/>
    <w:multiLevelType w:val="hybridMultilevel"/>
    <w:tmpl w:val="59FA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D15A0"/>
    <w:multiLevelType w:val="hybridMultilevel"/>
    <w:tmpl w:val="827C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4658F"/>
    <w:multiLevelType w:val="hybridMultilevel"/>
    <w:tmpl w:val="FA7852D6"/>
    <w:lvl w:ilvl="0" w:tplc="3C94699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40A67"/>
    <w:multiLevelType w:val="hybridMultilevel"/>
    <w:tmpl w:val="80582DC2"/>
    <w:lvl w:ilvl="0" w:tplc="25DA91C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84F88"/>
    <w:multiLevelType w:val="hybridMultilevel"/>
    <w:tmpl w:val="D052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077EC"/>
    <w:multiLevelType w:val="hybridMultilevel"/>
    <w:tmpl w:val="D2049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15123"/>
    <w:multiLevelType w:val="hybridMultilevel"/>
    <w:tmpl w:val="F910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23629A"/>
    <w:multiLevelType w:val="hybridMultilevel"/>
    <w:tmpl w:val="C9348336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93BD4"/>
    <w:multiLevelType w:val="hybridMultilevel"/>
    <w:tmpl w:val="084803A6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D3225"/>
    <w:multiLevelType w:val="hybridMultilevel"/>
    <w:tmpl w:val="D55CA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0F49BF"/>
    <w:multiLevelType w:val="hybridMultilevel"/>
    <w:tmpl w:val="C06C99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85775F"/>
    <w:multiLevelType w:val="hybridMultilevel"/>
    <w:tmpl w:val="9878D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23730"/>
    <w:multiLevelType w:val="hybridMultilevel"/>
    <w:tmpl w:val="B8E4A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B3C28"/>
    <w:multiLevelType w:val="hybridMultilevel"/>
    <w:tmpl w:val="26B454F6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93507"/>
    <w:multiLevelType w:val="hybridMultilevel"/>
    <w:tmpl w:val="01821BEC"/>
    <w:lvl w:ilvl="0" w:tplc="F640B4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EA77281"/>
    <w:multiLevelType w:val="hybridMultilevel"/>
    <w:tmpl w:val="2B7A4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440A12"/>
    <w:multiLevelType w:val="hybridMultilevel"/>
    <w:tmpl w:val="0DD2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D0126D"/>
    <w:multiLevelType w:val="hybridMultilevel"/>
    <w:tmpl w:val="39C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F40E5"/>
    <w:multiLevelType w:val="hybridMultilevel"/>
    <w:tmpl w:val="AB4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E2B0B"/>
    <w:multiLevelType w:val="hybridMultilevel"/>
    <w:tmpl w:val="09CC4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71354"/>
    <w:multiLevelType w:val="hybridMultilevel"/>
    <w:tmpl w:val="88E4F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F1D25"/>
    <w:multiLevelType w:val="hybridMultilevel"/>
    <w:tmpl w:val="7AEC1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2764AA"/>
    <w:multiLevelType w:val="hybridMultilevel"/>
    <w:tmpl w:val="46DA9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7"/>
  </w:num>
  <w:num w:numId="4">
    <w:abstractNumId w:val="28"/>
  </w:num>
  <w:num w:numId="5">
    <w:abstractNumId w:val="26"/>
  </w:num>
  <w:num w:numId="6">
    <w:abstractNumId w:val="13"/>
  </w:num>
  <w:num w:numId="7">
    <w:abstractNumId w:val="10"/>
  </w:num>
  <w:num w:numId="8">
    <w:abstractNumId w:val="3"/>
  </w:num>
  <w:num w:numId="9">
    <w:abstractNumId w:val="14"/>
  </w:num>
  <w:num w:numId="10">
    <w:abstractNumId w:val="21"/>
  </w:num>
  <w:num w:numId="11">
    <w:abstractNumId w:val="20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5"/>
  </w:num>
  <w:num w:numId="20">
    <w:abstractNumId w:val="1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4"/>
  </w:num>
  <w:num w:numId="26">
    <w:abstractNumId w:val="1"/>
  </w:num>
  <w:num w:numId="27">
    <w:abstractNumId w:val="2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46"/>
    <w:rsid w:val="000006FD"/>
    <w:rsid w:val="00003ADC"/>
    <w:rsid w:val="00004AB6"/>
    <w:rsid w:val="00004B85"/>
    <w:rsid w:val="00005AFB"/>
    <w:rsid w:val="00005D82"/>
    <w:rsid w:val="000063BF"/>
    <w:rsid w:val="00006B50"/>
    <w:rsid w:val="00006D49"/>
    <w:rsid w:val="000103BA"/>
    <w:rsid w:val="00011783"/>
    <w:rsid w:val="00011E50"/>
    <w:rsid w:val="00011F5A"/>
    <w:rsid w:val="000129AE"/>
    <w:rsid w:val="0001494B"/>
    <w:rsid w:val="00015432"/>
    <w:rsid w:val="00015662"/>
    <w:rsid w:val="000157AA"/>
    <w:rsid w:val="00016678"/>
    <w:rsid w:val="00016EDC"/>
    <w:rsid w:val="00020470"/>
    <w:rsid w:val="00020AFE"/>
    <w:rsid w:val="0002295F"/>
    <w:rsid w:val="0002335A"/>
    <w:rsid w:val="00023BAC"/>
    <w:rsid w:val="00024916"/>
    <w:rsid w:val="000302D1"/>
    <w:rsid w:val="00030D16"/>
    <w:rsid w:val="00030DF8"/>
    <w:rsid w:val="000311D1"/>
    <w:rsid w:val="00031756"/>
    <w:rsid w:val="000323B5"/>
    <w:rsid w:val="00034512"/>
    <w:rsid w:val="00041732"/>
    <w:rsid w:val="00041E20"/>
    <w:rsid w:val="00043811"/>
    <w:rsid w:val="00043C5E"/>
    <w:rsid w:val="00044733"/>
    <w:rsid w:val="000453B7"/>
    <w:rsid w:val="00045F6A"/>
    <w:rsid w:val="00050077"/>
    <w:rsid w:val="00052894"/>
    <w:rsid w:val="00053C83"/>
    <w:rsid w:val="000546D9"/>
    <w:rsid w:val="000550D5"/>
    <w:rsid w:val="00057434"/>
    <w:rsid w:val="00057F3A"/>
    <w:rsid w:val="0006045A"/>
    <w:rsid w:val="00061365"/>
    <w:rsid w:val="0006158D"/>
    <w:rsid w:val="000616E0"/>
    <w:rsid w:val="00063CB1"/>
    <w:rsid w:val="00063DCE"/>
    <w:rsid w:val="00063E1F"/>
    <w:rsid w:val="000644C6"/>
    <w:rsid w:val="00065A20"/>
    <w:rsid w:val="0007121F"/>
    <w:rsid w:val="00072049"/>
    <w:rsid w:val="00072DE0"/>
    <w:rsid w:val="00072FC3"/>
    <w:rsid w:val="000730BC"/>
    <w:rsid w:val="00073A28"/>
    <w:rsid w:val="0007476A"/>
    <w:rsid w:val="00075568"/>
    <w:rsid w:val="00075CD2"/>
    <w:rsid w:val="000763A1"/>
    <w:rsid w:val="00077C0A"/>
    <w:rsid w:val="0008035C"/>
    <w:rsid w:val="00080712"/>
    <w:rsid w:val="00080CFB"/>
    <w:rsid w:val="0008173E"/>
    <w:rsid w:val="00081E9E"/>
    <w:rsid w:val="000829D5"/>
    <w:rsid w:val="0008377B"/>
    <w:rsid w:val="00084824"/>
    <w:rsid w:val="00084CCA"/>
    <w:rsid w:val="000877F6"/>
    <w:rsid w:val="0009086A"/>
    <w:rsid w:val="00090A69"/>
    <w:rsid w:val="000910DA"/>
    <w:rsid w:val="00092025"/>
    <w:rsid w:val="00093187"/>
    <w:rsid w:val="000938C9"/>
    <w:rsid w:val="00097593"/>
    <w:rsid w:val="000A107C"/>
    <w:rsid w:val="000A4F72"/>
    <w:rsid w:val="000A5541"/>
    <w:rsid w:val="000A67DD"/>
    <w:rsid w:val="000B0A58"/>
    <w:rsid w:val="000B1716"/>
    <w:rsid w:val="000B17AB"/>
    <w:rsid w:val="000B2B44"/>
    <w:rsid w:val="000B4CFB"/>
    <w:rsid w:val="000B5517"/>
    <w:rsid w:val="000B6091"/>
    <w:rsid w:val="000B6A0D"/>
    <w:rsid w:val="000C0FFE"/>
    <w:rsid w:val="000C14EA"/>
    <w:rsid w:val="000C3FBF"/>
    <w:rsid w:val="000C4010"/>
    <w:rsid w:val="000C55DC"/>
    <w:rsid w:val="000C5EB8"/>
    <w:rsid w:val="000C6527"/>
    <w:rsid w:val="000D0699"/>
    <w:rsid w:val="000D0BFC"/>
    <w:rsid w:val="000D0F08"/>
    <w:rsid w:val="000D1237"/>
    <w:rsid w:val="000D3E84"/>
    <w:rsid w:val="000D4D17"/>
    <w:rsid w:val="000D5D75"/>
    <w:rsid w:val="000D66FF"/>
    <w:rsid w:val="000D7CC9"/>
    <w:rsid w:val="000E0AE8"/>
    <w:rsid w:val="000E2C32"/>
    <w:rsid w:val="000E4241"/>
    <w:rsid w:val="000E5085"/>
    <w:rsid w:val="000F1B9E"/>
    <w:rsid w:val="000F29D3"/>
    <w:rsid w:val="000F2F2B"/>
    <w:rsid w:val="000F32A4"/>
    <w:rsid w:val="000F449C"/>
    <w:rsid w:val="000F54EF"/>
    <w:rsid w:val="000F5505"/>
    <w:rsid w:val="000F5C48"/>
    <w:rsid w:val="000F64FB"/>
    <w:rsid w:val="00102043"/>
    <w:rsid w:val="0010221D"/>
    <w:rsid w:val="001031A3"/>
    <w:rsid w:val="001039A6"/>
    <w:rsid w:val="00104B2C"/>
    <w:rsid w:val="00105C16"/>
    <w:rsid w:val="001079BF"/>
    <w:rsid w:val="00107E9D"/>
    <w:rsid w:val="001101B1"/>
    <w:rsid w:val="0011092D"/>
    <w:rsid w:val="001115AC"/>
    <w:rsid w:val="00111E4C"/>
    <w:rsid w:val="001133D3"/>
    <w:rsid w:val="001169D6"/>
    <w:rsid w:val="00117C8C"/>
    <w:rsid w:val="001219BA"/>
    <w:rsid w:val="00121EBF"/>
    <w:rsid w:val="001228A3"/>
    <w:rsid w:val="00124294"/>
    <w:rsid w:val="00125678"/>
    <w:rsid w:val="00126BB8"/>
    <w:rsid w:val="00127B98"/>
    <w:rsid w:val="00127C5D"/>
    <w:rsid w:val="0013147A"/>
    <w:rsid w:val="00131996"/>
    <w:rsid w:val="00133D84"/>
    <w:rsid w:val="001363BC"/>
    <w:rsid w:val="00136CBA"/>
    <w:rsid w:val="001427FF"/>
    <w:rsid w:val="00143F81"/>
    <w:rsid w:val="00145AF2"/>
    <w:rsid w:val="00146155"/>
    <w:rsid w:val="0014775A"/>
    <w:rsid w:val="00150CA2"/>
    <w:rsid w:val="001519D0"/>
    <w:rsid w:val="0015241D"/>
    <w:rsid w:val="00152CCD"/>
    <w:rsid w:val="00152FFB"/>
    <w:rsid w:val="00153AEE"/>
    <w:rsid w:val="00153EA6"/>
    <w:rsid w:val="001609EE"/>
    <w:rsid w:val="00162139"/>
    <w:rsid w:val="001621C4"/>
    <w:rsid w:val="0016285B"/>
    <w:rsid w:val="0016306E"/>
    <w:rsid w:val="00164035"/>
    <w:rsid w:val="00164805"/>
    <w:rsid w:val="00164B93"/>
    <w:rsid w:val="00164E50"/>
    <w:rsid w:val="00165641"/>
    <w:rsid w:val="00165E4D"/>
    <w:rsid w:val="001668E2"/>
    <w:rsid w:val="00166FFC"/>
    <w:rsid w:val="00170EB2"/>
    <w:rsid w:val="00171576"/>
    <w:rsid w:val="00173F88"/>
    <w:rsid w:val="00174548"/>
    <w:rsid w:val="00174B61"/>
    <w:rsid w:val="00176080"/>
    <w:rsid w:val="0017674B"/>
    <w:rsid w:val="00176E33"/>
    <w:rsid w:val="00177862"/>
    <w:rsid w:val="00180D61"/>
    <w:rsid w:val="00180E9B"/>
    <w:rsid w:val="001812B3"/>
    <w:rsid w:val="001821E6"/>
    <w:rsid w:val="00182404"/>
    <w:rsid w:val="001856EF"/>
    <w:rsid w:val="001867AE"/>
    <w:rsid w:val="001872C4"/>
    <w:rsid w:val="001877C8"/>
    <w:rsid w:val="00187970"/>
    <w:rsid w:val="00190527"/>
    <w:rsid w:val="00191112"/>
    <w:rsid w:val="00195EFA"/>
    <w:rsid w:val="00196B89"/>
    <w:rsid w:val="00196F2B"/>
    <w:rsid w:val="001A0126"/>
    <w:rsid w:val="001A0475"/>
    <w:rsid w:val="001A0569"/>
    <w:rsid w:val="001A3046"/>
    <w:rsid w:val="001A449F"/>
    <w:rsid w:val="001A5F42"/>
    <w:rsid w:val="001A65B9"/>
    <w:rsid w:val="001A6795"/>
    <w:rsid w:val="001A6A51"/>
    <w:rsid w:val="001B490F"/>
    <w:rsid w:val="001B58E9"/>
    <w:rsid w:val="001B5CC0"/>
    <w:rsid w:val="001B6677"/>
    <w:rsid w:val="001B6CF5"/>
    <w:rsid w:val="001C0E95"/>
    <w:rsid w:val="001C163D"/>
    <w:rsid w:val="001C26FA"/>
    <w:rsid w:val="001C2EE7"/>
    <w:rsid w:val="001C472C"/>
    <w:rsid w:val="001C4D69"/>
    <w:rsid w:val="001C510C"/>
    <w:rsid w:val="001C5CBE"/>
    <w:rsid w:val="001C624C"/>
    <w:rsid w:val="001C626D"/>
    <w:rsid w:val="001C7A5B"/>
    <w:rsid w:val="001D1DD9"/>
    <w:rsid w:val="001D2121"/>
    <w:rsid w:val="001D2AC1"/>
    <w:rsid w:val="001D41B4"/>
    <w:rsid w:val="001D41CC"/>
    <w:rsid w:val="001D7EE0"/>
    <w:rsid w:val="001E06DA"/>
    <w:rsid w:val="001E174A"/>
    <w:rsid w:val="001E3AF1"/>
    <w:rsid w:val="001E42CB"/>
    <w:rsid w:val="001E52B2"/>
    <w:rsid w:val="001E5F89"/>
    <w:rsid w:val="001E6ABE"/>
    <w:rsid w:val="001F0FA1"/>
    <w:rsid w:val="001F245D"/>
    <w:rsid w:val="001F3BCA"/>
    <w:rsid w:val="001F64D5"/>
    <w:rsid w:val="001F6EA3"/>
    <w:rsid w:val="001F7A11"/>
    <w:rsid w:val="001F7ADD"/>
    <w:rsid w:val="001F7B85"/>
    <w:rsid w:val="0020082D"/>
    <w:rsid w:val="00200FFD"/>
    <w:rsid w:val="0020348D"/>
    <w:rsid w:val="00204D56"/>
    <w:rsid w:val="002054FE"/>
    <w:rsid w:val="00205867"/>
    <w:rsid w:val="00205E4D"/>
    <w:rsid w:val="00206351"/>
    <w:rsid w:val="00206384"/>
    <w:rsid w:val="0020723A"/>
    <w:rsid w:val="002119F2"/>
    <w:rsid w:val="0021277D"/>
    <w:rsid w:val="002130DE"/>
    <w:rsid w:val="0021314B"/>
    <w:rsid w:val="00214FFA"/>
    <w:rsid w:val="002150DB"/>
    <w:rsid w:val="00215E0A"/>
    <w:rsid w:val="00215F9C"/>
    <w:rsid w:val="0021669B"/>
    <w:rsid w:val="00216860"/>
    <w:rsid w:val="00216F3F"/>
    <w:rsid w:val="0022032D"/>
    <w:rsid w:val="00220907"/>
    <w:rsid w:val="002212F7"/>
    <w:rsid w:val="00221F99"/>
    <w:rsid w:val="00222089"/>
    <w:rsid w:val="0022546B"/>
    <w:rsid w:val="00225808"/>
    <w:rsid w:val="00227E4E"/>
    <w:rsid w:val="00231658"/>
    <w:rsid w:val="00234A5B"/>
    <w:rsid w:val="00235B58"/>
    <w:rsid w:val="00235CC1"/>
    <w:rsid w:val="002362FC"/>
    <w:rsid w:val="00240C9E"/>
    <w:rsid w:val="002431F2"/>
    <w:rsid w:val="00246154"/>
    <w:rsid w:val="00247C80"/>
    <w:rsid w:val="00247D92"/>
    <w:rsid w:val="00250122"/>
    <w:rsid w:val="002516F3"/>
    <w:rsid w:val="00251889"/>
    <w:rsid w:val="00252F3C"/>
    <w:rsid w:val="002532B0"/>
    <w:rsid w:val="00253A5A"/>
    <w:rsid w:val="002540AD"/>
    <w:rsid w:val="0025423C"/>
    <w:rsid w:val="00256289"/>
    <w:rsid w:val="00257384"/>
    <w:rsid w:val="00257824"/>
    <w:rsid w:val="002618C4"/>
    <w:rsid w:val="00261AA6"/>
    <w:rsid w:val="00262A9E"/>
    <w:rsid w:val="0026369E"/>
    <w:rsid w:val="00265A2B"/>
    <w:rsid w:val="002710DB"/>
    <w:rsid w:val="002713C0"/>
    <w:rsid w:val="00280145"/>
    <w:rsid w:val="00281C2F"/>
    <w:rsid w:val="00281F3D"/>
    <w:rsid w:val="00282EEF"/>
    <w:rsid w:val="00283DDC"/>
    <w:rsid w:val="00284CD1"/>
    <w:rsid w:val="00285D92"/>
    <w:rsid w:val="0029025B"/>
    <w:rsid w:val="00290F34"/>
    <w:rsid w:val="00291C0D"/>
    <w:rsid w:val="00292712"/>
    <w:rsid w:val="00293E58"/>
    <w:rsid w:val="00294C23"/>
    <w:rsid w:val="00295017"/>
    <w:rsid w:val="00295910"/>
    <w:rsid w:val="002959AB"/>
    <w:rsid w:val="00297E89"/>
    <w:rsid w:val="002A157B"/>
    <w:rsid w:val="002A1E58"/>
    <w:rsid w:val="002A2B45"/>
    <w:rsid w:val="002A2BC8"/>
    <w:rsid w:val="002A4EC6"/>
    <w:rsid w:val="002A540F"/>
    <w:rsid w:val="002A5AF0"/>
    <w:rsid w:val="002A5BD8"/>
    <w:rsid w:val="002A625A"/>
    <w:rsid w:val="002B3137"/>
    <w:rsid w:val="002B69F4"/>
    <w:rsid w:val="002C064C"/>
    <w:rsid w:val="002C0EB2"/>
    <w:rsid w:val="002C3AB0"/>
    <w:rsid w:val="002C477A"/>
    <w:rsid w:val="002C6467"/>
    <w:rsid w:val="002C6696"/>
    <w:rsid w:val="002C6E1E"/>
    <w:rsid w:val="002C72BA"/>
    <w:rsid w:val="002C78D3"/>
    <w:rsid w:val="002D04AD"/>
    <w:rsid w:val="002D18AE"/>
    <w:rsid w:val="002D2B4A"/>
    <w:rsid w:val="002D3CA5"/>
    <w:rsid w:val="002D62EF"/>
    <w:rsid w:val="002D768C"/>
    <w:rsid w:val="002E294E"/>
    <w:rsid w:val="002E3B25"/>
    <w:rsid w:val="002E48BF"/>
    <w:rsid w:val="002E529A"/>
    <w:rsid w:val="002E532B"/>
    <w:rsid w:val="002E54C5"/>
    <w:rsid w:val="002E7228"/>
    <w:rsid w:val="002E723E"/>
    <w:rsid w:val="002F034B"/>
    <w:rsid w:val="002F0B31"/>
    <w:rsid w:val="002F1A0B"/>
    <w:rsid w:val="002F349A"/>
    <w:rsid w:val="002F4393"/>
    <w:rsid w:val="002F4B67"/>
    <w:rsid w:val="002F50C7"/>
    <w:rsid w:val="002F751A"/>
    <w:rsid w:val="002F7D04"/>
    <w:rsid w:val="003003EC"/>
    <w:rsid w:val="00303AAA"/>
    <w:rsid w:val="003045CD"/>
    <w:rsid w:val="0030689D"/>
    <w:rsid w:val="0030792F"/>
    <w:rsid w:val="00307A76"/>
    <w:rsid w:val="00311D8E"/>
    <w:rsid w:val="0031233D"/>
    <w:rsid w:val="00313189"/>
    <w:rsid w:val="00313551"/>
    <w:rsid w:val="00314227"/>
    <w:rsid w:val="003149AD"/>
    <w:rsid w:val="0031522A"/>
    <w:rsid w:val="00315460"/>
    <w:rsid w:val="00317222"/>
    <w:rsid w:val="00320E46"/>
    <w:rsid w:val="0032129E"/>
    <w:rsid w:val="0032202A"/>
    <w:rsid w:val="0032685F"/>
    <w:rsid w:val="0032757A"/>
    <w:rsid w:val="00332755"/>
    <w:rsid w:val="003335AA"/>
    <w:rsid w:val="0033636B"/>
    <w:rsid w:val="003364FC"/>
    <w:rsid w:val="0034084A"/>
    <w:rsid w:val="00341B77"/>
    <w:rsid w:val="00342519"/>
    <w:rsid w:val="00342758"/>
    <w:rsid w:val="00344F13"/>
    <w:rsid w:val="0034696A"/>
    <w:rsid w:val="00350622"/>
    <w:rsid w:val="003511CB"/>
    <w:rsid w:val="003512D1"/>
    <w:rsid w:val="00351A24"/>
    <w:rsid w:val="003524D5"/>
    <w:rsid w:val="00353634"/>
    <w:rsid w:val="003548D0"/>
    <w:rsid w:val="00355911"/>
    <w:rsid w:val="003574B2"/>
    <w:rsid w:val="003616BF"/>
    <w:rsid w:val="00361A9D"/>
    <w:rsid w:val="003624E0"/>
    <w:rsid w:val="0036404D"/>
    <w:rsid w:val="00364A62"/>
    <w:rsid w:val="00366640"/>
    <w:rsid w:val="0036670F"/>
    <w:rsid w:val="00367401"/>
    <w:rsid w:val="00370664"/>
    <w:rsid w:val="00370D9F"/>
    <w:rsid w:val="00371C9D"/>
    <w:rsid w:val="003740EF"/>
    <w:rsid w:val="00374482"/>
    <w:rsid w:val="003752FC"/>
    <w:rsid w:val="00375BED"/>
    <w:rsid w:val="003761AE"/>
    <w:rsid w:val="00380163"/>
    <w:rsid w:val="00380F84"/>
    <w:rsid w:val="003819F0"/>
    <w:rsid w:val="003822A8"/>
    <w:rsid w:val="00383433"/>
    <w:rsid w:val="00384B2B"/>
    <w:rsid w:val="003861E9"/>
    <w:rsid w:val="00386AAD"/>
    <w:rsid w:val="003873C4"/>
    <w:rsid w:val="003873EC"/>
    <w:rsid w:val="003875B4"/>
    <w:rsid w:val="00387EF2"/>
    <w:rsid w:val="0039097C"/>
    <w:rsid w:val="00391075"/>
    <w:rsid w:val="003919F3"/>
    <w:rsid w:val="003941BF"/>
    <w:rsid w:val="00394BA5"/>
    <w:rsid w:val="00394C91"/>
    <w:rsid w:val="00394E08"/>
    <w:rsid w:val="003950FD"/>
    <w:rsid w:val="00397408"/>
    <w:rsid w:val="003A3B71"/>
    <w:rsid w:val="003A4B75"/>
    <w:rsid w:val="003A4C8A"/>
    <w:rsid w:val="003A4D70"/>
    <w:rsid w:val="003A5C3F"/>
    <w:rsid w:val="003A6011"/>
    <w:rsid w:val="003A6B23"/>
    <w:rsid w:val="003A6BFF"/>
    <w:rsid w:val="003B528E"/>
    <w:rsid w:val="003B5D7A"/>
    <w:rsid w:val="003B6EF4"/>
    <w:rsid w:val="003C24D0"/>
    <w:rsid w:val="003C2711"/>
    <w:rsid w:val="003C2F18"/>
    <w:rsid w:val="003C347D"/>
    <w:rsid w:val="003C3FBB"/>
    <w:rsid w:val="003C525A"/>
    <w:rsid w:val="003C5990"/>
    <w:rsid w:val="003C69A4"/>
    <w:rsid w:val="003D0A72"/>
    <w:rsid w:val="003D1E5C"/>
    <w:rsid w:val="003D30A8"/>
    <w:rsid w:val="003D3A98"/>
    <w:rsid w:val="003D40C1"/>
    <w:rsid w:val="003D465B"/>
    <w:rsid w:val="003D482D"/>
    <w:rsid w:val="003D5ABA"/>
    <w:rsid w:val="003D5BA3"/>
    <w:rsid w:val="003D64E7"/>
    <w:rsid w:val="003E2789"/>
    <w:rsid w:val="003E3D55"/>
    <w:rsid w:val="003E5468"/>
    <w:rsid w:val="003E5558"/>
    <w:rsid w:val="003F17F4"/>
    <w:rsid w:val="003F3C00"/>
    <w:rsid w:val="003F588E"/>
    <w:rsid w:val="003F6298"/>
    <w:rsid w:val="003F6A24"/>
    <w:rsid w:val="004000E7"/>
    <w:rsid w:val="00400535"/>
    <w:rsid w:val="00400B61"/>
    <w:rsid w:val="00403AAB"/>
    <w:rsid w:val="00404413"/>
    <w:rsid w:val="0040453E"/>
    <w:rsid w:val="004048A5"/>
    <w:rsid w:val="0040494B"/>
    <w:rsid w:val="00404AFB"/>
    <w:rsid w:val="00405913"/>
    <w:rsid w:val="0040598B"/>
    <w:rsid w:val="004129F0"/>
    <w:rsid w:val="00412FCE"/>
    <w:rsid w:val="00413762"/>
    <w:rsid w:val="00413FC4"/>
    <w:rsid w:val="00414379"/>
    <w:rsid w:val="004161E4"/>
    <w:rsid w:val="0041685A"/>
    <w:rsid w:val="004168C8"/>
    <w:rsid w:val="00417A4F"/>
    <w:rsid w:val="004202B1"/>
    <w:rsid w:val="004202BD"/>
    <w:rsid w:val="0042043B"/>
    <w:rsid w:val="0042050A"/>
    <w:rsid w:val="00420CFF"/>
    <w:rsid w:val="00422F9C"/>
    <w:rsid w:val="004232EA"/>
    <w:rsid w:val="0042526B"/>
    <w:rsid w:val="00427750"/>
    <w:rsid w:val="00430765"/>
    <w:rsid w:val="0043168A"/>
    <w:rsid w:val="004330F9"/>
    <w:rsid w:val="0043437F"/>
    <w:rsid w:val="00434515"/>
    <w:rsid w:val="0043532B"/>
    <w:rsid w:val="00435414"/>
    <w:rsid w:val="00435E3F"/>
    <w:rsid w:val="00437B9E"/>
    <w:rsid w:val="00437DFE"/>
    <w:rsid w:val="0044346B"/>
    <w:rsid w:val="00443EEF"/>
    <w:rsid w:val="004452A9"/>
    <w:rsid w:val="004455A3"/>
    <w:rsid w:val="004465E6"/>
    <w:rsid w:val="004472F8"/>
    <w:rsid w:val="00450132"/>
    <w:rsid w:val="004508B2"/>
    <w:rsid w:val="004513A6"/>
    <w:rsid w:val="004518C9"/>
    <w:rsid w:val="004552E2"/>
    <w:rsid w:val="004563D1"/>
    <w:rsid w:val="004568EA"/>
    <w:rsid w:val="00456C2D"/>
    <w:rsid w:val="00460995"/>
    <w:rsid w:val="00462E3F"/>
    <w:rsid w:val="00463741"/>
    <w:rsid w:val="00465073"/>
    <w:rsid w:val="0046617A"/>
    <w:rsid w:val="00466726"/>
    <w:rsid w:val="00467A29"/>
    <w:rsid w:val="00472BF3"/>
    <w:rsid w:val="00472EBA"/>
    <w:rsid w:val="00475137"/>
    <w:rsid w:val="00475166"/>
    <w:rsid w:val="004757C5"/>
    <w:rsid w:val="00477BEF"/>
    <w:rsid w:val="00481623"/>
    <w:rsid w:val="00482AAF"/>
    <w:rsid w:val="004831C3"/>
    <w:rsid w:val="00483797"/>
    <w:rsid w:val="0048389A"/>
    <w:rsid w:val="00483C9B"/>
    <w:rsid w:val="004900AE"/>
    <w:rsid w:val="00491181"/>
    <w:rsid w:val="00491A3D"/>
    <w:rsid w:val="00491D61"/>
    <w:rsid w:val="00491D6C"/>
    <w:rsid w:val="00494B93"/>
    <w:rsid w:val="0049540F"/>
    <w:rsid w:val="0049626E"/>
    <w:rsid w:val="00496F4A"/>
    <w:rsid w:val="004973D1"/>
    <w:rsid w:val="004979B8"/>
    <w:rsid w:val="00497C1B"/>
    <w:rsid w:val="00497CCB"/>
    <w:rsid w:val="004A009E"/>
    <w:rsid w:val="004A1686"/>
    <w:rsid w:val="004A294B"/>
    <w:rsid w:val="004A605B"/>
    <w:rsid w:val="004A6955"/>
    <w:rsid w:val="004B17D3"/>
    <w:rsid w:val="004B34C5"/>
    <w:rsid w:val="004B3A2B"/>
    <w:rsid w:val="004B6517"/>
    <w:rsid w:val="004B6B3C"/>
    <w:rsid w:val="004B7BAB"/>
    <w:rsid w:val="004C2604"/>
    <w:rsid w:val="004C2BDB"/>
    <w:rsid w:val="004C4A75"/>
    <w:rsid w:val="004C5031"/>
    <w:rsid w:val="004C5C33"/>
    <w:rsid w:val="004C65C7"/>
    <w:rsid w:val="004C7AAC"/>
    <w:rsid w:val="004D001E"/>
    <w:rsid w:val="004D0202"/>
    <w:rsid w:val="004D065C"/>
    <w:rsid w:val="004D0C99"/>
    <w:rsid w:val="004D15CE"/>
    <w:rsid w:val="004D533B"/>
    <w:rsid w:val="004D6E2E"/>
    <w:rsid w:val="004D72AC"/>
    <w:rsid w:val="004E07C8"/>
    <w:rsid w:val="004E2613"/>
    <w:rsid w:val="004E5B09"/>
    <w:rsid w:val="004F0CDF"/>
    <w:rsid w:val="004F19B9"/>
    <w:rsid w:val="004F2D40"/>
    <w:rsid w:val="004F37E4"/>
    <w:rsid w:val="004F48B3"/>
    <w:rsid w:val="00501D41"/>
    <w:rsid w:val="00504D75"/>
    <w:rsid w:val="0050668F"/>
    <w:rsid w:val="005075D4"/>
    <w:rsid w:val="005079EA"/>
    <w:rsid w:val="00507F1C"/>
    <w:rsid w:val="00511C9A"/>
    <w:rsid w:val="00511E42"/>
    <w:rsid w:val="00514931"/>
    <w:rsid w:val="00514B05"/>
    <w:rsid w:val="0051541A"/>
    <w:rsid w:val="00515D60"/>
    <w:rsid w:val="00520CC4"/>
    <w:rsid w:val="00523300"/>
    <w:rsid w:val="00526084"/>
    <w:rsid w:val="00530158"/>
    <w:rsid w:val="00530EC9"/>
    <w:rsid w:val="00533F0D"/>
    <w:rsid w:val="00533F60"/>
    <w:rsid w:val="005357BE"/>
    <w:rsid w:val="00537836"/>
    <w:rsid w:val="00541FB3"/>
    <w:rsid w:val="005421AD"/>
    <w:rsid w:val="00543179"/>
    <w:rsid w:val="005444A7"/>
    <w:rsid w:val="005449A4"/>
    <w:rsid w:val="0055108D"/>
    <w:rsid w:val="00551F65"/>
    <w:rsid w:val="005541EF"/>
    <w:rsid w:val="005555E4"/>
    <w:rsid w:val="00555915"/>
    <w:rsid w:val="005565C7"/>
    <w:rsid w:val="00557BA1"/>
    <w:rsid w:val="00562322"/>
    <w:rsid w:val="00563AA6"/>
    <w:rsid w:val="00563D0B"/>
    <w:rsid w:val="00565A72"/>
    <w:rsid w:val="005704B5"/>
    <w:rsid w:val="005712BC"/>
    <w:rsid w:val="00571449"/>
    <w:rsid w:val="00573946"/>
    <w:rsid w:val="00573E1E"/>
    <w:rsid w:val="0057433C"/>
    <w:rsid w:val="00577A05"/>
    <w:rsid w:val="00577C08"/>
    <w:rsid w:val="00581111"/>
    <w:rsid w:val="00581AB9"/>
    <w:rsid w:val="00582790"/>
    <w:rsid w:val="00584969"/>
    <w:rsid w:val="00584B6B"/>
    <w:rsid w:val="005865AB"/>
    <w:rsid w:val="005871E4"/>
    <w:rsid w:val="00587612"/>
    <w:rsid w:val="00590B23"/>
    <w:rsid w:val="00591213"/>
    <w:rsid w:val="00591EEC"/>
    <w:rsid w:val="0059222E"/>
    <w:rsid w:val="0059463D"/>
    <w:rsid w:val="005969D4"/>
    <w:rsid w:val="005A0437"/>
    <w:rsid w:val="005A1319"/>
    <w:rsid w:val="005A1E61"/>
    <w:rsid w:val="005A2190"/>
    <w:rsid w:val="005A246B"/>
    <w:rsid w:val="005A2E3E"/>
    <w:rsid w:val="005A30A9"/>
    <w:rsid w:val="005A310F"/>
    <w:rsid w:val="005A3300"/>
    <w:rsid w:val="005A3C3C"/>
    <w:rsid w:val="005A4768"/>
    <w:rsid w:val="005A4BA0"/>
    <w:rsid w:val="005A6968"/>
    <w:rsid w:val="005A6CDC"/>
    <w:rsid w:val="005A7364"/>
    <w:rsid w:val="005A752B"/>
    <w:rsid w:val="005B0565"/>
    <w:rsid w:val="005B08B1"/>
    <w:rsid w:val="005B0AB1"/>
    <w:rsid w:val="005B13B7"/>
    <w:rsid w:val="005B1E87"/>
    <w:rsid w:val="005B223E"/>
    <w:rsid w:val="005B2247"/>
    <w:rsid w:val="005B2B36"/>
    <w:rsid w:val="005B48AC"/>
    <w:rsid w:val="005B495E"/>
    <w:rsid w:val="005B5205"/>
    <w:rsid w:val="005B557C"/>
    <w:rsid w:val="005B5A5F"/>
    <w:rsid w:val="005B6BC2"/>
    <w:rsid w:val="005B6EB8"/>
    <w:rsid w:val="005C0083"/>
    <w:rsid w:val="005C138F"/>
    <w:rsid w:val="005C33BA"/>
    <w:rsid w:val="005C383A"/>
    <w:rsid w:val="005C63CF"/>
    <w:rsid w:val="005C70CE"/>
    <w:rsid w:val="005D054B"/>
    <w:rsid w:val="005D082B"/>
    <w:rsid w:val="005D287B"/>
    <w:rsid w:val="005D4923"/>
    <w:rsid w:val="005D6DAE"/>
    <w:rsid w:val="005D75DC"/>
    <w:rsid w:val="005D76E9"/>
    <w:rsid w:val="005E03E2"/>
    <w:rsid w:val="005E064E"/>
    <w:rsid w:val="005E207F"/>
    <w:rsid w:val="005E2C95"/>
    <w:rsid w:val="005E36D3"/>
    <w:rsid w:val="005E3DBC"/>
    <w:rsid w:val="005E577B"/>
    <w:rsid w:val="005F005A"/>
    <w:rsid w:val="005F17A6"/>
    <w:rsid w:val="005F28E6"/>
    <w:rsid w:val="005F3251"/>
    <w:rsid w:val="005F4AFE"/>
    <w:rsid w:val="005F51D7"/>
    <w:rsid w:val="005F6B81"/>
    <w:rsid w:val="005F7054"/>
    <w:rsid w:val="005F7FEB"/>
    <w:rsid w:val="0060432D"/>
    <w:rsid w:val="00604FA6"/>
    <w:rsid w:val="00605530"/>
    <w:rsid w:val="006056DB"/>
    <w:rsid w:val="00605A6A"/>
    <w:rsid w:val="00605FCF"/>
    <w:rsid w:val="00611706"/>
    <w:rsid w:val="00612219"/>
    <w:rsid w:val="00613939"/>
    <w:rsid w:val="00613F1C"/>
    <w:rsid w:val="006148C3"/>
    <w:rsid w:val="00615D9D"/>
    <w:rsid w:val="00620A6F"/>
    <w:rsid w:val="00620D85"/>
    <w:rsid w:val="00620EC2"/>
    <w:rsid w:val="00622285"/>
    <w:rsid w:val="00622364"/>
    <w:rsid w:val="006236B6"/>
    <w:rsid w:val="00625DC9"/>
    <w:rsid w:val="00625F84"/>
    <w:rsid w:val="006267E7"/>
    <w:rsid w:val="0062736E"/>
    <w:rsid w:val="00631068"/>
    <w:rsid w:val="006313BA"/>
    <w:rsid w:val="00631839"/>
    <w:rsid w:val="00632ECA"/>
    <w:rsid w:val="00633EDC"/>
    <w:rsid w:val="00634B20"/>
    <w:rsid w:val="006351B0"/>
    <w:rsid w:val="00636340"/>
    <w:rsid w:val="00640D48"/>
    <w:rsid w:val="00642851"/>
    <w:rsid w:val="006430AB"/>
    <w:rsid w:val="00643866"/>
    <w:rsid w:val="00646B6D"/>
    <w:rsid w:val="00647609"/>
    <w:rsid w:val="00647DF0"/>
    <w:rsid w:val="00650A3C"/>
    <w:rsid w:val="00652068"/>
    <w:rsid w:val="006539F2"/>
    <w:rsid w:val="006541DE"/>
    <w:rsid w:val="00654FC4"/>
    <w:rsid w:val="006601E0"/>
    <w:rsid w:val="00661369"/>
    <w:rsid w:val="00662FDB"/>
    <w:rsid w:val="006643BB"/>
    <w:rsid w:val="00664853"/>
    <w:rsid w:val="006649E5"/>
    <w:rsid w:val="00666F38"/>
    <w:rsid w:val="0067167F"/>
    <w:rsid w:val="006732B3"/>
    <w:rsid w:val="0067337A"/>
    <w:rsid w:val="00674179"/>
    <w:rsid w:val="00674D01"/>
    <w:rsid w:val="00675805"/>
    <w:rsid w:val="00677520"/>
    <w:rsid w:val="00680232"/>
    <w:rsid w:val="00682F2D"/>
    <w:rsid w:val="0068516B"/>
    <w:rsid w:val="00686C98"/>
    <w:rsid w:val="00690CF7"/>
    <w:rsid w:val="00691E72"/>
    <w:rsid w:val="006922A2"/>
    <w:rsid w:val="00694967"/>
    <w:rsid w:val="00694E22"/>
    <w:rsid w:val="00694E6C"/>
    <w:rsid w:val="006954DF"/>
    <w:rsid w:val="00696633"/>
    <w:rsid w:val="00696C09"/>
    <w:rsid w:val="0069780F"/>
    <w:rsid w:val="006A1574"/>
    <w:rsid w:val="006A2F06"/>
    <w:rsid w:val="006A523D"/>
    <w:rsid w:val="006A77B8"/>
    <w:rsid w:val="006B08BC"/>
    <w:rsid w:val="006B0CD9"/>
    <w:rsid w:val="006B3CD1"/>
    <w:rsid w:val="006B3CF2"/>
    <w:rsid w:val="006B3D60"/>
    <w:rsid w:val="006B5F52"/>
    <w:rsid w:val="006B6528"/>
    <w:rsid w:val="006B6D2C"/>
    <w:rsid w:val="006B794E"/>
    <w:rsid w:val="006B7C78"/>
    <w:rsid w:val="006C2574"/>
    <w:rsid w:val="006C4F23"/>
    <w:rsid w:val="006C509C"/>
    <w:rsid w:val="006C66C7"/>
    <w:rsid w:val="006C6966"/>
    <w:rsid w:val="006C6B1C"/>
    <w:rsid w:val="006D1D51"/>
    <w:rsid w:val="006D4B2D"/>
    <w:rsid w:val="006D56ED"/>
    <w:rsid w:val="006D5834"/>
    <w:rsid w:val="006D7A27"/>
    <w:rsid w:val="006E05A5"/>
    <w:rsid w:val="006E086F"/>
    <w:rsid w:val="006E3649"/>
    <w:rsid w:val="006E5BB4"/>
    <w:rsid w:val="006E5DD2"/>
    <w:rsid w:val="006E60C3"/>
    <w:rsid w:val="006E6CAA"/>
    <w:rsid w:val="006E7FF0"/>
    <w:rsid w:val="006F0159"/>
    <w:rsid w:val="006F1D0C"/>
    <w:rsid w:val="006F214E"/>
    <w:rsid w:val="006F42EB"/>
    <w:rsid w:val="006F45FA"/>
    <w:rsid w:val="006F58FE"/>
    <w:rsid w:val="006F5E37"/>
    <w:rsid w:val="006F7505"/>
    <w:rsid w:val="00701CE3"/>
    <w:rsid w:val="00702565"/>
    <w:rsid w:val="00702EED"/>
    <w:rsid w:val="00703C0A"/>
    <w:rsid w:val="00704202"/>
    <w:rsid w:val="0070577F"/>
    <w:rsid w:val="00705E60"/>
    <w:rsid w:val="00706B45"/>
    <w:rsid w:val="00711DF2"/>
    <w:rsid w:val="00712068"/>
    <w:rsid w:val="00714AD7"/>
    <w:rsid w:val="00715210"/>
    <w:rsid w:val="00715F3F"/>
    <w:rsid w:val="007225C0"/>
    <w:rsid w:val="007228DF"/>
    <w:rsid w:val="00723460"/>
    <w:rsid w:val="007234D1"/>
    <w:rsid w:val="00723F1F"/>
    <w:rsid w:val="00726279"/>
    <w:rsid w:val="00726786"/>
    <w:rsid w:val="00727097"/>
    <w:rsid w:val="007271E5"/>
    <w:rsid w:val="00727363"/>
    <w:rsid w:val="007279BB"/>
    <w:rsid w:val="007302F0"/>
    <w:rsid w:val="007312E7"/>
    <w:rsid w:val="007330ED"/>
    <w:rsid w:val="00733C8B"/>
    <w:rsid w:val="0073566F"/>
    <w:rsid w:val="00736E05"/>
    <w:rsid w:val="00737319"/>
    <w:rsid w:val="00737C07"/>
    <w:rsid w:val="00737E97"/>
    <w:rsid w:val="007442D0"/>
    <w:rsid w:val="007458D7"/>
    <w:rsid w:val="00745AE9"/>
    <w:rsid w:val="007479C4"/>
    <w:rsid w:val="007500C9"/>
    <w:rsid w:val="007501C5"/>
    <w:rsid w:val="007509F6"/>
    <w:rsid w:val="007521A8"/>
    <w:rsid w:val="00752353"/>
    <w:rsid w:val="00752BC5"/>
    <w:rsid w:val="00752E97"/>
    <w:rsid w:val="007547D2"/>
    <w:rsid w:val="00754CC1"/>
    <w:rsid w:val="007552BD"/>
    <w:rsid w:val="00755D41"/>
    <w:rsid w:val="00757387"/>
    <w:rsid w:val="007579C3"/>
    <w:rsid w:val="007608DC"/>
    <w:rsid w:val="00764224"/>
    <w:rsid w:val="00765EBA"/>
    <w:rsid w:val="007704AF"/>
    <w:rsid w:val="0077198E"/>
    <w:rsid w:val="00771F34"/>
    <w:rsid w:val="007727E9"/>
    <w:rsid w:val="007732F1"/>
    <w:rsid w:val="007765EA"/>
    <w:rsid w:val="0078006D"/>
    <w:rsid w:val="00781CF4"/>
    <w:rsid w:val="0078292E"/>
    <w:rsid w:val="00783125"/>
    <w:rsid w:val="00783B19"/>
    <w:rsid w:val="007851DD"/>
    <w:rsid w:val="00786A3C"/>
    <w:rsid w:val="00786C16"/>
    <w:rsid w:val="007879BA"/>
    <w:rsid w:val="00790008"/>
    <w:rsid w:val="00791321"/>
    <w:rsid w:val="007933C5"/>
    <w:rsid w:val="00794E9F"/>
    <w:rsid w:val="00795007"/>
    <w:rsid w:val="007957D8"/>
    <w:rsid w:val="00796EBB"/>
    <w:rsid w:val="0079744A"/>
    <w:rsid w:val="007A1735"/>
    <w:rsid w:val="007A4C33"/>
    <w:rsid w:val="007A5BFE"/>
    <w:rsid w:val="007A5D56"/>
    <w:rsid w:val="007A6C4D"/>
    <w:rsid w:val="007A7581"/>
    <w:rsid w:val="007A7DC3"/>
    <w:rsid w:val="007B0BC9"/>
    <w:rsid w:val="007B171A"/>
    <w:rsid w:val="007B19C3"/>
    <w:rsid w:val="007B214D"/>
    <w:rsid w:val="007B22E1"/>
    <w:rsid w:val="007B2A46"/>
    <w:rsid w:val="007B3165"/>
    <w:rsid w:val="007B3167"/>
    <w:rsid w:val="007B4C4A"/>
    <w:rsid w:val="007B4C74"/>
    <w:rsid w:val="007B7919"/>
    <w:rsid w:val="007C01EE"/>
    <w:rsid w:val="007C04C3"/>
    <w:rsid w:val="007C0AA3"/>
    <w:rsid w:val="007C1284"/>
    <w:rsid w:val="007C1CA7"/>
    <w:rsid w:val="007C22BB"/>
    <w:rsid w:val="007C24AD"/>
    <w:rsid w:val="007C2938"/>
    <w:rsid w:val="007C35B1"/>
    <w:rsid w:val="007C4307"/>
    <w:rsid w:val="007C45B0"/>
    <w:rsid w:val="007C50CD"/>
    <w:rsid w:val="007C58AB"/>
    <w:rsid w:val="007C5B9D"/>
    <w:rsid w:val="007C610F"/>
    <w:rsid w:val="007C7FD2"/>
    <w:rsid w:val="007D0503"/>
    <w:rsid w:val="007D05CF"/>
    <w:rsid w:val="007D1511"/>
    <w:rsid w:val="007D26D1"/>
    <w:rsid w:val="007D31DA"/>
    <w:rsid w:val="007D4962"/>
    <w:rsid w:val="007D4B17"/>
    <w:rsid w:val="007D79CF"/>
    <w:rsid w:val="007E26D2"/>
    <w:rsid w:val="007E3C7B"/>
    <w:rsid w:val="007E499B"/>
    <w:rsid w:val="007E4D2A"/>
    <w:rsid w:val="007E52F7"/>
    <w:rsid w:val="007F0AEC"/>
    <w:rsid w:val="007F4A12"/>
    <w:rsid w:val="007F5393"/>
    <w:rsid w:val="008000C3"/>
    <w:rsid w:val="008003D6"/>
    <w:rsid w:val="00802341"/>
    <w:rsid w:val="00802786"/>
    <w:rsid w:val="0080299C"/>
    <w:rsid w:val="00803ACF"/>
    <w:rsid w:val="00803D57"/>
    <w:rsid w:val="00804018"/>
    <w:rsid w:val="00805ABE"/>
    <w:rsid w:val="00806461"/>
    <w:rsid w:val="0080650D"/>
    <w:rsid w:val="00807438"/>
    <w:rsid w:val="00814658"/>
    <w:rsid w:val="00815A0F"/>
    <w:rsid w:val="00817A63"/>
    <w:rsid w:val="00817E22"/>
    <w:rsid w:val="00817E47"/>
    <w:rsid w:val="00820038"/>
    <w:rsid w:val="00822CBF"/>
    <w:rsid w:val="008230D4"/>
    <w:rsid w:val="00824708"/>
    <w:rsid w:val="00824B51"/>
    <w:rsid w:val="00825E8E"/>
    <w:rsid w:val="00825EB9"/>
    <w:rsid w:val="00826EAA"/>
    <w:rsid w:val="00830881"/>
    <w:rsid w:val="00831A32"/>
    <w:rsid w:val="0083335C"/>
    <w:rsid w:val="00833B20"/>
    <w:rsid w:val="0084254F"/>
    <w:rsid w:val="008433E5"/>
    <w:rsid w:val="00843A46"/>
    <w:rsid w:val="00844C34"/>
    <w:rsid w:val="00845814"/>
    <w:rsid w:val="00845896"/>
    <w:rsid w:val="0084649B"/>
    <w:rsid w:val="00846DE9"/>
    <w:rsid w:val="00846F3D"/>
    <w:rsid w:val="00847556"/>
    <w:rsid w:val="00847D58"/>
    <w:rsid w:val="00850B9A"/>
    <w:rsid w:val="00850FBC"/>
    <w:rsid w:val="00852E45"/>
    <w:rsid w:val="00853B52"/>
    <w:rsid w:val="00853B94"/>
    <w:rsid w:val="0085576F"/>
    <w:rsid w:val="00855F9A"/>
    <w:rsid w:val="00857082"/>
    <w:rsid w:val="00857AA8"/>
    <w:rsid w:val="00861B1E"/>
    <w:rsid w:val="0086221D"/>
    <w:rsid w:val="00867040"/>
    <w:rsid w:val="00870BD6"/>
    <w:rsid w:val="00870FE0"/>
    <w:rsid w:val="008735E0"/>
    <w:rsid w:val="00874AA1"/>
    <w:rsid w:val="00875B14"/>
    <w:rsid w:val="00875D1F"/>
    <w:rsid w:val="008767C3"/>
    <w:rsid w:val="00877115"/>
    <w:rsid w:val="0087794C"/>
    <w:rsid w:val="00883A6E"/>
    <w:rsid w:val="00883B3F"/>
    <w:rsid w:val="00887E29"/>
    <w:rsid w:val="008901A2"/>
    <w:rsid w:val="00891511"/>
    <w:rsid w:val="00891EFB"/>
    <w:rsid w:val="00894B53"/>
    <w:rsid w:val="00895443"/>
    <w:rsid w:val="00896965"/>
    <w:rsid w:val="008A00B3"/>
    <w:rsid w:val="008A3440"/>
    <w:rsid w:val="008A7811"/>
    <w:rsid w:val="008B105C"/>
    <w:rsid w:val="008B2C1B"/>
    <w:rsid w:val="008B38DF"/>
    <w:rsid w:val="008B5936"/>
    <w:rsid w:val="008B5B08"/>
    <w:rsid w:val="008B63A6"/>
    <w:rsid w:val="008C0C74"/>
    <w:rsid w:val="008C45E3"/>
    <w:rsid w:val="008C7968"/>
    <w:rsid w:val="008D0269"/>
    <w:rsid w:val="008D02E3"/>
    <w:rsid w:val="008D0C72"/>
    <w:rsid w:val="008D0FD9"/>
    <w:rsid w:val="008D1E95"/>
    <w:rsid w:val="008D31C4"/>
    <w:rsid w:val="008D525A"/>
    <w:rsid w:val="008D5790"/>
    <w:rsid w:val="008D63D7"/>
    <w:rsid w:val="008D6417"/>
    <w:rsid w:val="008D6587"/>
    <w:rsid w:val="008D71C4"/>
    <w:rsid w:val="008E22C7"/>
    <w:rsid w:val="008E327F"/>
    <w:rsid w:val="008E3B73"/>
    <w:rsid w:val="008E3C22"/>
    <w:rsid w:val="008E452B"/>
    <w:rsid w:val="008E585B"/>
    <w:rsid w:val="008E5D4E"/>
    <w:rsid w:val="008E6E0D"/>
    <w:rsid w:val="008F1A19"/>
    <w:rsid w:val="008F1ACA"/>
    <w:rsid w:val="008F2374"/>
    <w:rsid w:val="008F294C"/>
    <w:rsid w:val="008F5625"/>
    <w:rsid w:val="008F63EB"/>
    <w:rsid w:val="008F65E0"/>
    <w:rsid w:val="008F6A00"/>
    <w:rsid w:val="00900EE7"/>
    <w:rsid w:val="00901842"/>
    <w:rsid w:val="00902870"/>
    <w:rsid w:val="009032AE"/>
    <w:rsid w:val="00904980"/>
    <w:rsid w:val="00906875"/>
    <w:rsid w:val="0091090D"/>
    <w:rsid w:val="00910AA6"/>
    <w:rsid w:val="009110B1"/>
    <w:rsid w:val="0091332D"/>
    <w:rsid w:val="009163D5"/>
    <w:rsid w:val="009206D8"/>
    <w:rsid w:val="009215C7"/>
    <w:rsid w:val="009224CD"/>
    <w:rsid w:val="00923D16"/>
    <w:rsid w:val="009269CF"/>
    <w:rsid w:val="00926E24"/>
    <w:rsid w:val="009272FA"/>
    <w:rsid w:val="00931B7D"/>
    <w:rsid w:val="00931C36"/>
    <w:rsid w:val="00931E76"/>
    <w:rsid w:val="0093227A"/>
    <w:rsid w:val="00932DD7"/>
    <w:rsid w:val="0093641A"/>
    <w:rsid w:val="00937BCA"/>
    <w:rsid w:val="0094088D"/>
    <w:rsid w:val="00942174"/>
    <w:rsid w:val="00942482"/>
    <w:rsid w:val="009426BB"/>
    <w:rsid w:val="009504E4"/>
    <w:rsid w:val="0095148D"/>
    <w:rsid w:val="009517F0"/>
    <w:rsid w:val="00952E2C"/>
    <w:rsid w:val="009555D2"/>
    <w:rsid w:val="0095669C"/>
    <w:rsid w:val="00960C91"/>
    <w:rsid w:val="00960E7F"/>
    <w:rsid w:val="009624CB"/>
    <w:rsid w:val="00962A00"/>
    <w:rsid w:val="009650B4"/>
    <w:rsid w:val="00966B7B"/>
    <w:rsid w:val="00971D0C"/>
    <w:rsid w:val="00971E08"/>
    <w:rsid w:val="00973972"/>
    <w:rsid w:val="00974726"/>
    <w:rsid w:val="0097518A"/>
    <w:rsid w:val="00976538"/>
    <w:rsid w:val="009825A4"/>
    <w:rsid w:val="009868CA"/>
    <w:rsid w:val="00987284"/>
    <w:rsid w:val="00991539"/>
    <w:rsid w:val="009926D0"/>
    <w:rsid w:val="00993A19"/>
    <w:rsid w:val="00994282"/>
    <w:rsid w:val="0099740D"/>
    <w:rsid w:val="009976FD"/>
    <w:rsid w:val="00997EBF"/>
    <w:rsid w:val="009A0283"/>
    <w:rsid w:val="009A16F9"/>
    <w:rsid w:val="009A42A3"/>
    <w:rsid w:val="009A4C09"/>
    <w:rsid w:val="009A5C1D"/>
    <w:rsid w:val="009B0110"/>
    <w:rsid w:val="009B1EB6"/>
    <w:rsid w:val="009B207D"/>
    <w:rsid w:val="009B21EE"/>
    <w:rsid w:val="009B3366"/>
    <w:rsid w:val="009B3E87"/>
    <w:rsid w:val="009B465A"/>
    <w:rsid w:val="009C01CB"/>
    <w:rsid w:val="009C0824"/>
    <w:rsid w:val="009C12B8"/>
    <w:rsid w:val="009C21DA"/>
    <w:rsid w:val="009C2AFB"/>
    <w:rsid w:val="009C3566"/>
    <w:rsid w:val="009C419E"/>
    <w:rsid w:val="009C509A"/>
    <w:rsid w:val="009C55F9"/>
    <w:rsid w:val="009C5BDD"/>
    <w:rsid w:val="009C6566"/>
    <w:rsid w:val="009C77E4"/>
    <w:rsid w:val="009D15AE"/>
    <w:rsid w:val="009D2946"/>
    <w:rsid w:val="009D3B9C"/>
    <w:rsid w:val="009D691C"/>
    <w:rsid w:val="009D6A76"/>
    <w:rsid w:val="009D77A3"/>
    <w:rsid w:val="009E1CA8"/>
    <w:rsid w:val="009E250F"/>
    <w:rsid w:val="009E497F"/>
    <w:rsid w:val="009E4D72"/>
    <w:rsid w:val="009E6B3E"/>
    <w:rsid w:val="009F0882"/>
    <w:rsid w:val="009F1092"/>
    <w:rsid w:val="009F1541"/>
    <w:rsid w:val="009F3545"/>
    <w:rsid w:val="009F3B9A"/>
    <w:rsid w:val="009F45F4"/>
    <w:rsid w:val="009F4951"/>
    <w:rsid w:val="009F4C96"/>
    <w:rsid w:val="009F5FE7"/>
    <w:rsid w:val="009F6045"/>
    <w:rsid w:val="009F60ED"/>
    <w:rsid w:val="00A00E1A"/>
    <w:rsid w:val="00A01AE5"/>
    <w:rsid w:val="00A02673"/>
    <w:rsid w:val="00A04985"/>
    <w:rsid w:val="00A06209"/>
    <w:rsid w:val="00A10D46"/>
    <w:rsid w:val="00A11C84"/>
    <w:rsid w:val="00A13BB2"/>
    <w:rsid w:val="00A144CD"/>
    <w:rsid w:val="00A1601A"/>
    <w:rsid w:val="00A16729"/>
    <w:rsid w:val="00A206C2"/>
    <w:rsid w:val="00A212B7"/>
    <w:rsid w:val="00A2148B"/>
    <w:rsid w:val="00A26362"/>
    <w:rsid w:val="00A26680"/>
    <w:rsid w:val="00A300F9"/>
    <w:rsid w:val="00A304E9"/>
    <w:rsid w:val="00A315C5"/>
    <w:rsid w:val="00A317C0"/>
    <w:rsid w:val="00A32890"/>
    <w:rsid w:val="00A33A72"/>
    <w:rsid w:val="00A340A1"/>
    <w:rsid w:val="00A35156"/>
    <w:rsid w:val="00A40752"/>
    <w:rsid w:val="00A4117E"/>
    <w:rsid w:val="00A4500D"/>
    <w:rsid w:val="00A46125"/>
    <w:rsid w:val="00A464C5"/>
    <w:rsid w:val="00A504BC"/>
    <w:rsid w:val="00A505E1"/>
    <w:rsid w:val="00A50A9E"/>
    <w:rsid w:val="00A51623"/>
    <w:rsid w:val="00A52323"/>
    <w:rsid w:val="00A52DD5"/>
    <w:rsid w:val="00A54EA5"/>
    <w:rsid w:val="00A55E20"/>
    <w:rsid w:val="00A5607A"/>
    <w:rsid w:val="00A57738"/>
    <w:rsid w:val="00A60BAE"/>
    <w:rsid w:val="00A6236A"/>
    <w:rsid w:val="00A62CD4"/>
    <w:rsid w:val="00A62CD7"/>
    <w:rsid w:val="00A63459"/>
    <w:rsid w:val="00A634A3"/>
    <w:rsid w:val="00A64976"/>
    <w:rsid w:val="00A64FA4"/>
    <w:rsid w:val="00A64FBD"/>
    <w:rsid w:val="00A66596"/>
    <w:rsid w:val="00A67EB7"/>
    <w:rsid w:val="00A7176A"/>
    <w:rsid w:val="00A723A1"/>
    <w:rsid w:val="00A734D4"/>
    <w:rsid w:val="00A73989"/>
    <w:rsid w:val="00A74676"/>
    <w:rsid w:val="00A77010"/>
    <w:rsid w:val="00A82772"/>
    <w:rsid w:val="00A83A3F"/>
    <w:rsid w:val="00A83B43"/>
    <w:rsid w:val="00A854BF"/>
    <w:rsid w:val="00A90A9B"/>
    <w:rsid w:val="00A925E9"/>
    <w:rsid w:val="00A95C57"/>
    <w:rsid w:val="00A967DF"/>
    <w:rsid w:val="00AA1179"/>
    <w:rsid w:val="00AA32AB"/>
    <w:rsid w:val="00AA3963"/>
    <w:rsid w:val="00AA3B17"/>
    <w:rsid w:val="00AA3BD2"/>
    <w:rsid w:val="00AA40B7"/>
    <w:rsid w:val="00AA5947"/>
    <w:rsid w:val="00AB07EA"/>
    <w:rsid w:val="00AB18A8"/>
    <w:rsid w:val="00AB1DA4"/>
    <w:rsid w:val="00AB2188"/>
    <w:rsid w:val="00AB2652"/>
    <w:rsid w:val="00AB6018"/>
    <w:rsid w:val="00AB6993"/>
    <w:rsid w:val="00AB6DBF"/>
    <w:rsid w:val="00AB771A"/>
    <w:rsid w:val="00AC0A5A"/>
    <w:rsid w:val="00AC23C1"/>
    <w:rsid w:val="00AC3D7E"/>
    <w:rsid w:val="00AC49CA"/>
    <w:rsid w:val="00AD34BF"/>
    <w:rsid w:val="00AD37EE"/>
    <w:rsid w:val="00AD61A0"/>
    <w:rsid w:val="00AE2210"/>
    <w:rsid w:val="00AE28E8"/>
    <w:rsid w:val="00AE2904"/>
    <w:rsid w:val="00AE4E9C"/>
    <w:rsid w:val="00AE7428"/>
    <w:rsid w:val="00AF0AFB"/>
    <w:rsid w:val="00AF0E21"/>
    <w:rsid w:val="00AF0EFE"/>
    <w:rsid w:val="00AF1B85"/>
    <w:rsid w:val="00AF3638"/>
    <w:rsid w:val="00AF3A7E"/>
    <w:rsid w:val="00AF3CC4"/>
    <w:rsid w:val="00AF4A7C"/>
    <w:rsid w:val="00AF51D1"/>
    <w:rsid w:val="00AF594B"/>
    <w:rsid w:val="00AF6FA2"/>
    <w:rsid w:val="00B0109E"/>
    <w:rsid w:val="00B01322"/>
    <w:rsid w:val="00B01452"/>
    <w:rsid w:val="00B02EC2"/>
    <w:rsid w:val="00B05714"/>
    <w:rsid w:val="00B07A0A"/>
    <w:rsid w:val="00B10152"/>
    <w:rsid w:val="00B1229C"/>
    <w:rsid w:val="00B13EB9"/>
    <w:rsid w:val="00B17F5E"/>
    <w:rsid w:val="00B20DD2"/>
    <w:rsid w:val="00B2244A"/>
    <w:rsid w:val="00B254F8"/>
    <w:rsid w:val="00B27231"/>
    <w:rsid w:val="00B30487"/>
    <w:rsid w:val="00B3210D"/>
    <w:rsid w:val="00B33115"/>
    <w:rsid w:val="00B33878"/>
    <w:rsid w:val="00B33B31"/>
    <w:rsid w:val="00B33C67"/>
    <w:rsid w:val="00B3510F"/>
    <w:rsid w:val="00B374FF"/>
    <w:rsid w:val="00B406EE"/>
    <w:rsid w:val="00B40E4D"/>
    <w:rsid w:val="00B418BE"/>
    <w:rsid w:val="00B45BCB"/>
    <w:rsid w:val="00B4604B"/>
    <w:rsid w:val="00B46209"/>
    <w:rsid w:val="00B50CCB"/>
    <w:rsid w:val="00B50FD3"/>
    <w:rsid w:val="00B515A5"/>
    <w:rsid w:val="00B523CB"/>
    <w:rsid w:val="00B52673"/>
    <w:rsid w:val="00B5354F"/>
    <w:rsid w:val="00B54AAC"/>
    <w:rsid w:val="00B54D10"/>
    <w:rsid w:val="00B60707"/>
    <w:rsid w:val="00B61FE6"/>
    <w:rsid w:val="00B62649"/>
    <w:rsid w:val="00B6439B"/>
    <w:rsid w:val="00B65517"/>
    <w:rsid w:val="00B66256"/>
    <w:rsid w:val="00B66749"/>
    <w:rsid w:val="00B67A0B"/>
    <w:rsid w:val="00B700ED"/>
    <w:rsid w:val="00B70FBC"/>
    <w:rsid w:val="00B72F0B"/>
    <w:rsid w:val="00B74420"/>
    <w:rsid w:val="00B749C7"/>
    <w:rsid w:val="00B74DFE"/>
    <w:rsid w:val="00B800D7"/>
    <w:rsid w:val="00B80AF5"/>
    <w:rsid w:val="00B80F5B"/>
    <w:rsid w:val="00B81791"/>
    <w:rsid w:val="00B82828"/>
    <w:rsid w:val="00B82964"/>
    <w:rsid w:val="00B84109"/>
    <w:rsid w:val="00B84730"/>
    <w:rsid w:val="00B87A15"/>
    <w:rsid w:val="00B87C3B"/>
    <w:rsid w:val="00B87C84"/>
    <w:rsid w:val="00B87F5F"/>
    <w:rsid w:val="00B87F8F"/>
    <w:rsid w:val="00B9124C"/>
    <w:rsid w:val="00B91E62"/>
    <w:rsid w:val="00B92C76"/>
    <w:rsid w:val="00B93A7F"/>
    <w:rsid w:val="00B95000"/>
    <w:rsid w:val="00B9537F"/>
    <w:rsid w:val="00BA6403"/>
    <w:rsid w:val="00BA7A99"/>
    <w:rsid w:val="00BB00EB"/>
    <w:rsid w:val="00BB0E12"/>
    <w:rsid w:val="00BB419C"/>
    <w:rsid w:val="00BB4212"/>
    <w:rsid w:val="00BB52DC"/>
    <w:rsid w:val="00BB6170"/>
    <w:rsid w:val="00BC0297"/>
    <w:rsid w:val="00BC0A34"/>
    <w:rsid w:val="00BC10F7"/>
    <w:rsid w:val="00BC5B03"/>
    <w:rsid w:val="00BC62DC"/>
    <w:rsid w:val="00BC6EC3"/>
    <w:rsid w:val="00BD0043"/>
    <w:rsid w:val="00BD2419"/>
    <w:rsid w:val="00BD37D7"/>
    <w:rsid w:val="00BD463E"/>
    <w:rsid w:val="00BD4C58"/>
    <w:rsid w:val="00BD5B74"/>
    <w:rsid w:val="00BD736F"/>
    <w:rsid w:val="00BE16EF"/>
    <w:rsid w:val="00BE29BB"/>
    <w:rsid w:val="00BE38A3"/>
    <w:rsid w:val="00BE3B3F"/>
    <w:rsid w:val="00BE502A"/>
    <w:rsid w:val="00BE5DD9"/>
    <w:rsid w:val="00BE64A8"/>
    <w:rsid w:val="00BE6586"/>
    <w:rsid w:val="00BE66B9"/>
    <w:rsid w:val="00BE6F8B"/>
    <w:rsid w:val="00BF22DD"/>
    <w:rsid w:val="00BF4560"/>
    <w:rsid w:val="00BF525B"/>
    <w:rsid w:val="00BF595C"/>
    <w:rsid w:val="00BF6A60"/>
    <w:rsid w:val="00BF7167"/>
    <w:rsid w:val="00C0106E"/>
    <w:rsid w:val="00C0164F"/>
    <w:rsid w:val="00C023CE"/>
    <w:rsid w:val="00C03F45"/>
    <w:rsid w:val="00C05226"/>
    <w:rsid w:val="00C05666"/>
    <w:rsid w:val="00C06071"/>
    <w:rsid w:val="00C078A0"/>
    <w:rsid w:val="00C11A89"/>
    <w:rsid w:val="00C11C95"/>
    <w:rsid w:val="00C11DF2"/>
    <w:rsid w:val="00C12C25"/>
    <w:rsid w:val="00C134CA"/>
    <w:rsid w:val="00C1534B"/>
    <w:rsid w:val="00C2030D"/>
    <w:rsid w:val="00C21C7C"/>
    <w:rsid w:val="00C21EDA"/>
    <w:rsid w:val="00C2396E"/>
    <w:rsid w:val="00C23CEC"/>
    <w:rsid w:val="00C23E61"/>
    <w:rsid w:val="00C26111"/>
    <w:rsid w:val="00C261F6"/>
    <w:rsid w:val="00C268D6"/>
    <w:rsid w:val="00C31684"/>
    <w:rsid w:val="00C3170A"/>
    <w:rsid w:val="00C3422E"/>
    <w:rsid w:val="00C34BF4"/>
    <w:rsid w:val="00C35ABE"/>
    <w:rsid w:val="00C36786"/>
    <w:rsid w:val="00C37E34"/>
    <w:rsid w:val="00C41476"/>
    <w:rsid w:val="00C4162A"/>
    <w:rsid w:val="00C4268E"/>
    <w:rsid w:val="00C42A5E"/>
    <w:rsid w:val="00C432E7"/>
    <w:rsid w:val="00C4344C"/>
    <w:rsid w:val="00C4544C"/>
    <w:rsid w:val="00C47DB2"/>
    <w:rsid w:val="00C5182A"/>
    <w:rsid w:val="00C51B3D"/>
    <w:rsid w:val="00C52137"/>
    <w:rsid w:val="00C52FB1"/>
    <w:rsid w:val="00C53155"/>
    <w:rsid w:val="00C54711"/>
    <w:rsid w:val="00C56817"/>
    <w:rsid w:val="00C60D99"/>
    <w:rsid w:val="00C60ED7"/>
    <w:rsid w:val="00C61895"/>
    <w:rsid w:val="00C6275B"/>
    <w:rsid w:val="00C636BD"/>
    <w:rsid w:val="00C63C3F"/>
    <w:rsid w:val="00C6565B"/>
    <w:rsid w:val="00C7019F"/>
    <w:rsid w:val="00C77A0B"/>
    <w:rsid w:val="00C802DC"/>
    <w:rsid w:val="00C8032A"/>
    <w:rsid w:val="00C810A7"/>
    <w:rsid w:val="00C814DD"/>
    <w:rsid w:val="00C8170D"/>
    <w:rsid w:val="00C82177"/>
    <w:rsid w:val="00C82797"/>
    <w:rsid w:val="00C82A89"/>
    <w:rsid w:val="00C83219"/>
    <w:rsid w:val="00C83809"/>
    <w:rsid w:val="00C8442A"/>
    <w:rsid w:val="00C858B4"/>
    <w:rsid w:val="00C86487"/>
    <w:rsid w:val="00C8652E"/>
    <w:rsid w:val="00C86FCB"/>
    <w:rsid w:val="00C870DF"/>
    <w:rsid w:val="00C873CA"/>
    <w:rsid w:val="00C87655"/>
    <w:rsid w:val="00C900D1"/>
    <w:rsid w:val="00C90C00"/>
    <w:rsid w:val="00C90C79"/>
    <w:rsid w:val="00C92CC2"/>
    <w:rsid w:val="00C92D0A"/>
    <w:rsid w:val="00C932D6"/>
    <w:rsid w:val="00C9432F"/>
    <w:rsid w:val="00C953B7"/>
    <w:rsid w:val="00C95462"/>
    <w:rsid w:val="00C95609"/>
    <w:rsid w:val="00C957C6"/>
    <w:rsid w:val="00C9771E"/>
    <w:rsid w:val="00CA2CEF"/>
    <w:rsid w:val="00CA3E46"/>
    <w:rsid w:val="00CA4B29"/>
    <w:rsid w:val="00CA687B"/>
    <w:rsid w:val="00CB1091"/>
    <w:rsid w:val="00CB2E50"/>
    <w:rsid w:val="00CB4A0E"/>
    <w:rsid w:val="00CB5845"/>
    <w:rsid w:val="00CB5CB5"/>
    <w:rsid w:val="00CB61D5"/>
    <w:rsid w:val="00CB6618"/>
    <w:rsid w:val="00CB6BA2"/>
    <w:rsid w:val="00CB6CE6"/>
    <w:rsid w:val="00CC3F35"/>
    <w:rsid w:val="00CC58BE"/>
    <w:rsid w:val="00CC6498"/>
    <w:rsid w:val="00CC68B4"/>
    <w:rsid w:val="00CC7EF6"/>
    <w:rsid w:val="00CD2B20"/>
    <w:rsid w:val="00CD310A"/>
    <w:rsid w:val="00CD404E"/>
    <w:rsid w:val="00CD46CD"/>
    <w:rsid w:val="00CD4B35"/>
    <w:rsid w:val="00CD5995"/>
    <w:rsid w:val="00CD5D74"/>
    <w:rsid w:val="00CD625C"/>
    <w:rsid w:val="00CE13F0"/>
    <w:rsid w:val="00CE22D1"/>
    <w:rsid w:val="00CE5046"/>
    <w:rsid w:val="00CE5F81"/>
    <w:rsid w:val="00CE7A0B"/>
    <w:rsid w:val="00CF0309"/>
    <w:rsid w:val="00CF0C7D"/>
    <w:rsid w:val="00CF0D23"/>
    <w:rsid w:val="00CF0EC1"/>
    <w:rsid w:val="00CF1B19"/>
    <w:rsid w:val="00CF35F8"/>
    <w:rsid w:val="00CF4213"/>
    <w:rsid w:val="00CF4501"/>
    <w:rsid w:val="00CF4DC4"/>
    <w:rsid w:val="00CF68C2"/>
    <w:rsid w:val="00CF713D"/>
    <w:rsid w:val="00D00D9B"/>
    <w:rsid w:val="00D0191B"/>
    <w:rsid w:val="00D021D6"/>
    <w:rsid w:val="00D02FD7"/>
    <w:rsid w:val="00D04313"/>
    <w:rsid w:val="00D10110"/>
    <w:rsid w:val="00D10AAA"/>
    <w:rsid w:val="00D11116"/>
    <w:rsid w:val="00D124E6"/>
    <w:rsid w:val="00D125A1"/>
    <w:rsid w:val="00D12F57"/>
    <w:rsid w:val="00D14D21"/>
    <w:rsid w:val="00D165C8"/>
    <w:rsid w:val="00D23212"/>
    <w:rsid w:val="00D23560"/>
    <w:rsid w:val="00D23736"/>
    <w:rsid w:val="00D23769"/>
    <w:rsid w:val="00D251E0"/>
    <w:rsid w:val="00D26D9A"/>
    <w:rsid w:val="00D27C21"/>
    <w:rsid w:val="00D30980"/>
    <w:rsid w:val="00D315ED"/>
    <w:rsid w:val="00D31714"/>
    <w:rsid w:val="00D33D49"/>
    <w:rsid w:val="00D3794E"/>
    <w:rsid w:val="00D449A2"/>
    <w:rsid w:val="00D4690C"/>
    <w:rsid w:val="00D46F43"/>
    <w:rsid w:val="00D47FA3"/>
    <w:rsid w:val="00D50B7A"/>
    <w:rsid w:val="00D532AC"/>
    <w:rsid w:val="00D548B4"/>
    <w:rsid w:val="00D55307"/>
    <w:rsid w:val="00D55CCC"/>
    <w:rsid w:val="00D57C11"/>
    <w:rsid w:val="00D602D1"/>
    <w:rsid w:val="00D607A0"/>
    <w:rsid w:val="00D63042"/>
    <w:rsid w:val="00D635FA"/>
    <w:rsid w:val="00D63EE7"/>
    <w:rsid w:val="00D65FEB"/>
    <w:rsid w:val="00D6625A"/>
    <w:rsid w:val="00D669E8"/>
    <w:rsid w:val="00D66AF7"/>
    <w:rsid w:val="00D71DE9"/>
    <w:rsid w:val="00D71EAA"/>
    <w:rsid w:val="00D74722"/>
    <w:rsid w:val="00D76663"/>
    <w:rsid w:val="00D76D65"/>
    <w:rsid w:val="00D77233"/>
    <w:rsid w:val="00D77665"/>
    <w:rsid w:val="00D77C45"/>
    <w:rsid w:val="00D77EC4"/>
    <w:rsid w:val="00D8147F"/>
    <w:rsid w:val="00D81E6F"/>
    <w:rsid w:val="00D81EA3"/>
    <w:rsid w:val="00D82506"/>
    <w:rsid w:val="00D83666"/>
    <w:rsid w:val="00D841A4"/>
    <w:rsid w:val="00D8441C"/>
    <w:rsid w:val="00D8517E"/>
    <w:rsid w:val="00D8691C"/>
    <w:rsid w:val="00D90932"/>
    <w:rsid w:val="00D91FD6"/>
    <w:rsid w:val="00D93F23"/>
    <w:rsid w:val="00D960FD"/>
    <w:rsid w:val="00D96540"/>
    <w:rsid w:val="00D96FE1"/>
    <w:rsid w:val="00D97016"/>
    <w:rsid w:val="00D978CB"/>
    <w:rsid w:val="00D97CEF"/>
    <w:rsid w:val="00DA05FF"/>
    <w:rsid w:val="00DA1030"/>
    <w:rsid w:val="00DA1BE1"/>
    <w:rsid w:val="00DA1D9A"/>
    <w:rsid w:val="00DA2574"/>
    <w:rsid w:val="00DA3DE7"/>
    <w:rsid w:val="00DA4759"/>
    <w:rsid w:val="00DA5763"/>
    <w:rsid w:val="00DA694B"/>
    <w:rsid w:val="00DA69A6"/>
    <w:rsid w:val="00DA7A89"/>
    <w:rsid w:val="00DB0D96"/>
    <w:rsid w:val="00DB0D98"/>
    <w:rsid w:val="00DB1643"/>
    <w:rsid w:val="00DB36F0"/>
    <w:rsid w:val="00DB389F"/>
    <w:rsid w:val="00DB4DDD"/>
    <w:rsid w:val="00DB5361"/>
    <w:rsid w:val="00DB555F"/>
    <w:rsid w:val="00DB7315"/>
    <w:rsid w:val="00DC0C06"/>
    <w:rsid w:val="00DC19C2"/>
    <w:rsid w:val="00DC3772"/>
    <w:rsid w:val="00DC4200"/>
    <w:rsid w:val="00DC4657"/>
    <w:rsid w:val="00DC6AFD"/>
    <w:rsid w:val="00DD22FC"/>
    <w:rsid w:val="00DD39A9"/>
    <w:rsid w:val="00DD4ACB"/>
    <w:rsid w:val="00DD5900"/>
    <w:rsid w:val="00DD673A"/>
    <w:rsid w:val="00DD68AE"/>
    <w:rsid w:val="00DD75D5"/>
    <w:rsid w:val="00DD790B"/>
    <w:rsid w:val="00DE1E7C"/>
    <w:rsid w:val="00DE21DE"/>
    <w:rsid w:val="00DE3BA7"/>
    <w:rsid w:val="00DE5CC3"/>
    <w:rsid w:val="00DE5F31"/>
    <w:rsid w:val="00DE7A12"/>
    <w:rsid w:val="00DE7F0B"/>
    <w:rsid w:val="00DE7F37"/>
    <w:rsid w:val="00DF1C76"/>
    <w:rsid w:val="00DF1F39"/>
    <w:rsid w:val="00DF22EF"/>
    <w:rsid w:val="00DF232C"/>
    <w:rsid w:val="00DF4C1D"/>
    <w:rsid w:val="00DF5348"/>
    <w:rsid w:val="00E00FD3"/>
    <w:rsid w:val="00E01A7F"/>
    <w:rsid w:val="00E03075"/>
    <w:rsid w:val="00E05270"/>
    <w:rsid w:val="00E1085A"/>
    <w:rsid w:val="00E12CAC"/>
    <w:rsid w:val="00E1387F"/>
    <w:rsid w:val="00E14862"/>
    <w:rsid w:val="00E14E0A"/>
    <w:rsid w:val="00E15F43"/>
    <w:rsid w:val="00E16D5D"/>
    <w:rsid w:val="00E178D1"/>
    <w:rsid w:val="00E2142E"/>
    <w:rsid w:val="00E21A3D"/>
    <w:rsid w:val="00E21EA7"/>
    <w:rsid w:val="00E220C1"/>
    <w:rsid w:val="00E22822"/>
    <w:rsid w:val="00E22A9E"/>
    <w:rsid w:val="00E22DF2"/>
    <w:rsid w:val="00E230F8"/>
    <w:rsid w:val="00E250DA"/>
    <w:rsid w:val="00E25546"/>
    <w:rsid w:val="00E2768B"/>
    <w:rsid w:val="00E31F23"/>
    <w:rsid w:val="00E32A15"/>
    <w:rsid w:val="00E33293"/>
    <w:rsid w:val="00E36232"/>
    <w:rsid w:val="00E366DD"/>
    <w:rsid w:val="00E41950"/>
    <w:rsid w:val="00E42AC3"/>
    <w:rsid w:val="00E430DF"/>
    <w:rsid w:val="00E43E85"/>
    <w:rsid w:val="00E4487E"/>
    <w:rsid w:val="00E44E61"/>
    <w:rsid w:val="00E4594C"/>
    <w:rsid w:val="00E45E38"/>
    <w:rsid w:val="00E46CC4"/>
    <w:rsid w:val="00E46D04"/>
    <w:rsid w:val="00E46E05"/>
    <w:rsid w:val="00E46F37"/>
    <w:rsid w:val="00E4738C"/>
    <w:rsid w:val="00E5029B"/>
    <w:rsid w:val="00E50667"/>
    <w:rsid w:val="00E6288E"/>
    <w:rsid w:val="00E642B8"/>
    <w:rsid w:val="00E66A18"/>
    <w:rsid w:val="00E679E7"/>
    <w:rsid w:val="00E706EB"/>
    <w:rsid w:val="00E726DC"/>
    <w:rsid w:val="00E72843"/>
    <w:rsid w:val="00E7330D"/>
    <w:rsid w:val="00E745D8"/>
    <w:rsid w:val="00E74CD7"/>
    <w:rsid w:val="00E74F87"/>
    <w:rsid w:val="00E75E62"/>
    <w:rsid w:val="00E7725A"/>
    <w:rsid w:val="00E7760B"/>
    <w:rsid w:val="00E8257C"/>
    <w:rsid w:val="00E84E57"/>
    <w:rsid w:val="00E86125"/>
    <w:rsid w:val="00E8616C"/>
    <w:rsid w:val="00E864D1"/>
    <w:rsid w:val="00E86976"/>
    <w:rsid w:val="00E9021C"/>
    <w:rsid w:val="00E90828"/>
    <w:rsid w:val="00E91F2F"/>
    <w:rsid w:val="00E92A19"/>
    <w:rsid w:val="00E94A0B"/>
    <w:rsid w:val="00E95A39"/>
    <w:rsid w:val="00E97F2D"/>
    <w:rsid w:val="00EA0CB4"/>
    <w:rsid w:val="00EA214F"/>
    <w:rsid w:val="00EA2520"/>
    <w:rsid w:val="00EA3339"/>
    <w:rsid w:val="00EA3642"/>
    <w:rsid w:val="00EA4099"/>
    <w:rsid w:val="00EA50AD"/>
    <w:rsid w:val="00EB1D85"/>
    <w:rsid w:val="00EB253F"/>
    <w:rsid w:val="00EB2FE7"/>
    <w:rsid w:val="00EB50FB"/>
    <w:rsid w:val="00EB5649"/>
    <w:rsid w:val="00EB69DF"/>
    <w:rsid w:val="00EB7AF3"/>
    <w:rsid w:val="00EC3960"/>
    <w:rsid w:val="00EC4387"/>
    <w:rsid w:val="00EC465A"/>
    <w:rsid w:val="00EC47E6"/>
    <w:rsid w:val="00EC5302"/>
    <w:rsid w:val="00EC5454"/>
    <w:rsid w:val="00EC7720"/>
    <w:rsid w:val="00ED006D"/>
    <w:rsid w:val="00ED0B82"/>
    <w:rsid w:val="00ED2853"/>
    <w:rsid w:val="00ED29ED"/>
    <w:rsid w:val="00ED367B"/>
    <w:rsid w:val="00ED4448"/>
    <w:rsid w:val="00ED4908"/>
    <w:rsid w:val="00ED523B"/>
    <w:rsid w:val="00ED7A30"/>
    <w:rsid w:val="00EE0F89"/>
    <w:rsid w:val="00EE2573"/>
    <w:rsid w:val="00EE3951"/>
    <w:rsid w:val="00EE4FCA"/>
    <w:rsid w:val="00EE5253"/>
    <w:rsid w:val="00EE5292"/>
    <w:rsid w:val="00EE6061"/>
    <w:rsid w:val="00EE6ECA"/>
    <w:rsid w:val="00EE79F8"/>
    <w:rsid w:val="00EF0166"/>
    <w:rsid w:val="00EF07C4"/>
    <w:rsid w:val="00EF0EE0"/>
    <w:rsid w:val="00EF1B39"/>
    <w:rsid w:val="00EF2F4B"/>
    <w:rsid w:val="00EF5308"/>
    <w:rsid w:val="00EF5A83"/>
    <w:rsid w:val="00EF62AB"/>
    <w:rsid w:val="00EF6552"/>
    <w:rsid w:val="00EF7ABE"/>
    <w:rsid w:val="00F002C8"/>
    <w:rsid w:val="00F0032B"/>
    <w:rsid w:val="00F003A5"/>
    <w:rsid w:val="00F00461"/>
    <w:rsid w:val="00F01443"/>
    <w:rsid w:val="00F02374"/>
    <w:rsid w:val="00F023F8"/>
    <w:rsid w:val="00F0473B"/>
    <w:rsid w:val="00F04F02"/>
    <w:rsid w:val="00F052DA"/>
    <w:rsid w:val="00F06CF0"/>
    <w:rsid w:val="00F06FF5"/>
    <w:rsid w:val="00F07EBC"/>
    <w:rsid w:val="00F10623"/>
    <w:rsid w:val="00F10DD4"/>
    <w:rsid w:val="00F1182F"/>
    <w:rsid w:val="00F16DD3"/>
    <w:rsid w:val="00F2008F"/>
    <w:rsid w:val="00F232E3"/>
    <w:rsid w:val="00F233A1"/>
    <w:rsid w:val="00F251D8"/>
    <w:rsid w:val="00F267C3"/>
    <w:rsid w:val="00F279AB"/>
    <w:rsid w:val="00F27FD5"/>
    <w:rsid w:val="00F31A3A"/>
    <w:rsid w:val="00F330EF"/>
    <w:rsid w:val="00F337F5"/>
    <w:rsid w:val="00F33AE8"/>
    <w:rsid w:val="00F34F19"/>
    <w:rsid w:val="00F35E90"/>
    <w:rsid w:val="00F36561"/>
    <w:rsid w:val="00F370D2"/>
    <w:rsid w:val="00F37C79"/>
    <w:rsid w:val="00F42252"/>
    <w:rsid w:val="00F4267C"/>
    <w:rsid w:val="00F43C73"/>
    <w:rsid w:val="00F446B5"/>
    <w:rsid w:val="00F44FFA"/>
    <w:rsid w:val="00F4504D"/>
    <w:rsid w:val="00F47398"/>
    <w:rsid w:val="00F50A4E"/>
    <w:rsid w:val="00F51083"/>
    <w:rsid w:val="00F5137B"/>
    <w:rsid w:val="00F513BB"/>
    <w:rsid w:val="00F5144C"/>
    <w:rsid w:val="00F514E8"/>
    <w:rsid w:val="00F51517"/>
    <w:rsid w:val="00F528B8"/>
    <w:rsid w:val="00F52D0A"/>
    <w:rsid w:val="00F53725"/>
    <w:rsid w:val="00F53B73"/>
    <w:rsid w:val="00F53F1F"/>
    <w:rsid w:val="00F548D3"/>
    <w:rsid w:val="00F54B3E"/>
    <w:rsid w:val="00F5569E"/>
    <w:rsid w:val="00F56B02"/>
    <w:rsid w:val="00F57CCF"/>
    <w:rsid w:val="00F6012E"/>
    <w:rsid w:val="00F620DB"/>
    <w:rsid w:val="00F62FCB"/>
    <w:rsid w:val="00F64FC2"/>
    <w:rsid w:val="00F65D3A"/>
    <w:rsid w:val="00F66A1F"/>
    <w:rsid w:val="00F66A4F"/>
    <w:rsid w:val="00F66FC6"/>
    <w:rsid w:val="00F670B6"/>
    <w:rsid w:val="00F6796D"/>
    <w:rsid w:val="00F67F90"/>
    <w:rsid w:val="00F70098"/>
    <w:rsid w:val="00F704DA"/>
    <w:rsid w:val="00F71799"/>
    <w:rsid w:val="00F71FD9"/>
    <w:rsid w:val="00F73925"/>
    <w:rsid w:val="00F743B1"/>
    <w:rsid w:val="00F751BF"/>
    <w:rsid w:val="00F753A5"/>
    <w:rsid w:val="00F77212"/>
    <w:rsid w:val="00F77276"/>
    <w:rsid w:val="00F80E62"/>
    <w:rsid w:val="00F81882"/>
    <w:rsid w:val="00F845BB"/>
    <w:rsid w:val="00F85103"/>
    <w:rsid w:val="00F85F9A"/>
    <w:rsid w:val="00F85FF7"/>
    <w:rsid w:val="00F87668"/>
    <w:rsid w:val="00F91E76"/>
    <w:rsid w:val="00F9440A"/>
    <w:rsid w:val="00F945B9"/>
    <w:rsid w:val="00F96C69"/>
    <w:rsid w:val="00F97015"/>
    <w:rsid w:val="00F9761C"/>
    <w:rsid w:val="00FA34BF"/>
    <w:rsid w:val="00FA3E6C"/>
    <w:rsid w:val="00FA47B6"/>
    <w:rsid w:val="00FA5877"/>
    <w:rsid w:val="00FA5D9D"/>
    <w:rsid w:val="00FA6992"/>
    <w:rsid w:val="00FA740A"/>
    <w:rsid w:val="00FA7CB1"/>
    <w:rsid w:val="00FB2C72"/>
    <w:rsid w:val="00FB414E"/>
    <w:rsid w:val="00FB6B8A"/>
    <w:rsid w:val="00FB71BE"/>
    <w:rsid w:val="00FB741B"/>
    <w:rsid w:val="00FC024F"/>
    <w:rsid w:val="00FC14FD"/>
    <w:rsid w:val="00FC2A55"/>
    <w:rsid w:val="00FC32AA"/>
    <w:rsid w:val="00FC3333"/>
    <w:rsid w:val="00FC3FB7"/>
    <w:rsid w:val="00FC4C4C"/>
    <w:rsid w:val="00FC4E48"/>
    <w:rsid w:val="00FC5BC0"/>
    <w:rsid w:val="00FC7FBE"/>
    <w:rsid w:val="00FD03D4"/>
    <w:rsid w:val="00FD1017"/>
    <w:rsid w:val="00FD18CC"/>
    <w:rsid w:val="00FD2198"/>
    <w:rsid w:val="00FD24BA"/>
    <w:rsid w:val="00FD264E"/>
    <w:rsid w:val="00FD367D"/>
    <w:rsid w:val="00FE1289"/>
    <w:rsid w:val="00FE19CF"/>
    <w:rsid w:val="00FE2EE8"/>
    <w:rsid w:val="00FE374E"/>
    <w:rsid w:val="00FE4BDC"/>
    <w:rsid w:val="00FE505F"/>
    <w:rsid w:val="00FE549A"/>
    <w:rsid w:val="00FE76AE"/>
    <w:rsid w:val="00FE793E"/>
    <w:rsid w:val="00FF0BA5"/>
    <w:rsid w:val="00FF119E"/>
    <w:rsid w:val="00FF2321"/>
    <w:rsid w:val="00FF3726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12"/>
    <w:pPr>
      <w:widowControl w:val="0"/>
      <w:autoSpaceDE w:val="0"/>
      <w:autoSpaceDN w:val="0"/>
      <w:adjustRightInd w:val="0"/>
      <w:spacing w:after="0" w:line="300" w:lineRule="auto"/>
      <w:ind w:left="40" w:firstLine="900"/>
      <w:jc w:val="both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F2B"/>
    <w:rPr>
      <w:color w:val="0000FF"/>
      <w:u w:val="single"/>
    </w:rPr>
  </w:style>
  <w:style w:type="paragraph" w:styleId="a4">
    <w:name w:val="header"/>
    <w:basedOn w:val="a"/>
    <w:link w:val="a5"/>
    <w:rsid w:val="00196F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character" w:styleId="a6">
    <w:name w:val="page number"/>
    <w:basedOn w:val="a0"/>
    <w:rsid w:val="00196F2B"/>
  </w:style>
  <w:style w:type="paragraph" w:styleId="a7">
    <w:name w:val="footer"/>
    <w:basedOn w:val="a"/>
    <w:link w:val="a8"/>
    <w:rsid w:val="00196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paragraph" w:styleId="a9">
    <w:name w:val="footnote text"/>
    <w:basedOn w:val="a"/>
    <w:link w:val="aa"/>
    <w:semiHidden/>
    <w:rsid w:val="00CF4501"/>
    <w:pPr>
      <w:spacing w:line="240" w:lineRule="auto"/>
      <w:ind w:left="0" w:firstLine="0"/>
    </w:pPr>
    <w:rPr>
      <w:rFonts w:ascii="Times New Roman" w:hAnsi="Times New Roman"/>
      <w:b w:val="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F4501"/>
    <w:rPr>
      <w:rFonts w:ascii="Times New Roman" w:eastAsia="Times New Roman" w:hAnsi="Times New Roman" w:cs="Arial"/>
      <w:bCs/>
      <w:sz w:val="20"/>
      <w:szCs w:val="20"/>
      <w:lang w:eastAsia="ru-RU"/>
    </w:rPr>
  </w:style>
  <w:style w:type="character" w:styleId="ab">
    <w:name w:val="footnote reference"/>
    <w:semiHidden/>
    <w:rsid w:val="00196F2B"/>
    <w:rPr>
      <w:vertAlign w:val="superscript"/>
    </w:rPr>
  </w:style>
  <w:style w:type="paragraph" w:styleId="ac">
    <w:name w:val="caption"/>
    <w:basedOn w:val="a"/>
    <w:next w:val="a"/>
    <w:qFormat/>
    <w:rsid w:val="00196F2B"/>
    <w:pPr>
      <w:widowControl/>
      <w:autoSpaceDE/>
      <w:autoSpaceDN/>
      <w:adjustRightInd/>
      <w:spacing w:after="200" w:line="240" w:lineRule="auto"/>
      <w:ind w:left="0" w:firstLine="0"/>
      <w:jc w:val="left"/>
    </w:pPr>
    <w:rPr>
      <w:rFonts w:ascii="Times New Roman" w:hAnsi="Times New Roman" w:cs="Times New Roman"/>
      <w:color w:val="4F81BD"/>
      <w:sz w:val="18"/>
      <w:szCs w:val="18"/>
    </w:rPr>
  </w:style>
  <w:style w:type="paragraph" w:styleId="ad">
    <w:name w:val="List Paragraph"/>
    <w:basedOn w:val="a"/>
    <w:uiPriority w:val="34"/>
    <w:qFormat/>
    <w:rsid w:val="00196F2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96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F2B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64035"/>
    <w:pPr>
      <w:shd w:val="clear" w:color="auto" w:fill="FFFFFF"/>
      <w:spacing w:before="264" w:line="240" w:lineRule="auto"/>
      <w:ind w:left="1171" w:firstLine="0"/>
      <w:jc w:val="left"/>
    </w:pPr>
    <w:rPr>
      <w:rFonts w:ascii="Times New Roman" w:hAnsi="Times New Roman" w:cs="Times New Roman"/>
      <w:color w:val="000000"/>
      <w:spacing w:val="3"/>
      <w:sz w:val="23"/>
      <w:szCs w:val="23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64035"/>
    <w:rPr>
      <w:rFonts w:ascii="Times New Roman" w:eastAsia="Times New Roman" w:hAnsi="Times New Roman" w:cs="Times New Roman"/>
      <w:b/>
      <w:bCs/>
      <w:color w:val="000000"/>
      <w:spacing w:val="3"/>
      <w:sz w:val="23"/>
      <w:szCs w:val="23"/>
      <w:shd w:val="clear" w:color="auto" w:fill="FFFFFF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A63459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6345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A63459"/>
    <w:rPr>
      <w:vertAlign w:val="superscript"/>
    </w:rPr>
  </w:style>
  <w:style w:type="table" w:styleId="af5">
    <w:name w:val="Table Grid"/>
    <w:basedOn w:val="a1"/>
    <w:uiPriority w:val="59"/>
    <w:rsid w:val="0017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7B98"/>
    <w:pPr>
      <w:widowControl/>
      <w:autoSpaceDE/>
      <w:autoSpaceDN/>
      <w:adjustRightInd/>
      <w:spacing w:after="120" w:line="240" w:lineRule="auto"/>
      <w:ind w:left="0" w:firstLine="0"/>
      <w:jc w:val="left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7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unhideWhenUsed/>
    <w:rsid w:val="00127B9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Courier New" w:hAnsi="Courier New" w:cs="Times New Roman"/>
      <w:b w:val="0"/>
      <w:bCs w:val="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127B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51F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1F65"/>
    <w:rPr>
      <w:rFonts w:ascii="Arial" w:eastAsia="Times New Roman" w:hAnsi="Arial" w:cs="Arial"/>
      <w:b/>
      <w:bCs/>
      <w:sz w:val="56"/>
      <w:szCs w:val="56"/>
      <w:lang w:eastAsia="ru-RU"/>
    </w:rPr>
  </w:style>
  <w:style w:type="character" w:customStyle="1" w:styleId="FontStyle59">
    <w:name w:val="Font Style59"/>
    <w:rsid w:val="00551F65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551F65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ite-description">
    <w:name w:val="site-description"/>
    <w:basedOn w:val="a"/>
    <w:rsid w:val="0022546B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f8">
    <w:name w:val="Title"/>
    <w:basedOn w:val="a"/>
    <w:next w:val="a"/>
    <w:link w:val="af9"/>
    <w:uiPriority w:val="10"/>
    <w:qFormat/>
    <w:rsid w:val="007C61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7C610F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No Spacing"/>
    <w:qFormat/>
    <w:rsid w:val="00A00E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w-headline">
    <w:name w:val="mw-headline"/>
    <w:rsid w:val="00003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2B"/>
    <w:pPr>
      <w:widowControl w:val="0"/>
      <w:autoSpaceDE w:val="0"/>
      <w:autoSpaceDN w:val="0"/>
      <w:adjustRightInd w:val="0"/>
      <w:spacing w:after="0" w:line="300" w:lineRule="auto"/>
      <w:ind w:left="40" w:firstLine="900"/>
      <w:jc w:val="both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F2B"/>
    <w:rPr>
      <w:color w:val="0000FF"/>
      <w:u w:val="single"/>
    </w:rPr>
  </w:style>
  <w:style w:type="paragraph" w:styleId="a4">
    <w:name w:val="header"/>
    <w:basedOn w:val="a"/>
    <w:link w:val="a5"/>
    <w:rsid w:val="00196F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character" w:styleId="a6">
    <w:name w:val="page number"/>
    <w:basedOn w:val="a0"/>
    <w:rsid w:val="00196F2B"/>
  </w:style>
  <w:style w:type="paragraph" w:styleId="a7">
    <w:name w:val="footer"/>
    <w:basedOn w:val="a"/>
    <w:link w:val="a8"/>
    <w:rsid w:val="00196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paragraph" w:styleId="a9">
    <w:name w:val="footnote text"/>
    <w:basedOn w:val="a"/>
    <w:link w:val="aa"/>
    <w:semiHidden/>
    <w:rsid w:val="00196F2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96F2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footnote reference"/>
    <w:semiHidden/>
    <w:rsid w:val="00196F2B"/>
    <w:rPr>
      <w:vertAlign w:val="superscript"/>
    </w:rPr>
  </w:style>
  <w:style w:type="paragraph" w:styleId="ac">
    <w:name w:val="caption"/>
    <w:basedOn w:val="a"/>
    <w:next w:val="a"/>
    <w:qFormat/>
    <w:rsid w:val="00196F2B"/>
    <w:pPr>
      <w:widowControl/>
      <w:autoSpaceDE/>
      <w:autoSpaceDN/>
      <w:adjustRightInd/>
      <w:spacing w:after="200" w:line="240" w:lineRule="auto"/>
      <w:ind w:left="0" w:firstLine="0"/>
      <w:jc w:val="left"/>
    </w:pPr>
    <w:rPr>
      <w:rFonts w:ascii="Times New Roman" w:hAnsi="Times New Roman" w:cs="Times New Roman"/>
      <w:color w:val="4F81BD"/>
      <w:sz w:val="18"/>
      <w:szCs w:val="18"/>
    </w:rPr>
  </w:style>
  <w:style w:type="paragraph" w:styleId="ad">
    <w:name w:val="List Paragraph"/>
    <w:basedOn w:val="a"/>
    <w:uiPriority w:val="34"/>
    <w:qFormat/>
    <w:rsid w:val="00196F2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96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F2B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il.rambler.ru/m/redirect?url=http%3A//www.iie.com&amp;hash=af4e6e426f4f89efddf58765283e97a2" TargetMode="External"/><Relationship Id="rId18" Type="http://schemas.openxmlformats.org/officeDocument/2006/relationships/hyperlink" Target="https://mail.rambler.ru/m/redirect?url=http%3A//www.internetworldstats.com&amp;hash=a4fc6c6640d4d02f57ad66d70cb5ee93" TargetMode="External"/><Relationship Id="rId26" Type="http://schemas.openxmlformats.org/officeDocument/2006/relationships/hyperlink" Target="http://iformatsiya.ru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jsps.ru" TargetMode="External"/><Relationship Id="rId34" Type="http://schemas.openxmlformats.org/officeDocument/2006/relationships/hyperlink" Target="http://www.iprbookshop.ru/14127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hse.ru" TargetMode="External"/><Relationship Id="rId17" Type="http://schemas.openxmlformats.org/officeDocument/2006/relationships/hyperlink" Target="https://mail.rambler.ru/m/redirect?url=http%3A//economy.gov.ru/minec/main&amp;hash=dc51479694be01e214da7a2d68803c70" TargetMode="External"/><Relationship Id="rId25" Type="http://schemas.openxmlformats.org/officeDocument/2006/relationships/hyperlink" Target="https://mail.rambler.ru/m/redirect?url=http%3A//www.council.gov.ru/&amp;hash=0f0a681a7ec2b3563c8a36484a7862ca" TargetMode="External"/><Relationship Id="rId33" Type="http://schemas.openxmlformats.org/officeDocument/2006/relationships/image" Target="media/image1.jpeg"/><Relationship Id="rId38" Type="http://schemas.openxmlformats.org/officeDocument/2006/relationships/hyperlink" Target="http://vk.com/away.php?to=http%3A%2F%2Fgks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il.rambler.ru/m/redirect?url=http%3A//www.minfin.ru/&amp;hash=79c59425bbed93902feb11447032a3c2" TargetMode="External"/><Relationship Id="rId20" Type="http://schemas.openxmlformats.org/officeDocument/2006/relationships/hyperlink" Target="http://www.un.org/ru/index.html" TargetMode="External"/><Relationship Id="rId29" Type="http://schemas.openxmlformats.org/officeDocument/2006/relationships/hyperlink" Target="https://mail.rambler.ru/m/redirect?url=http%3A//www.intracen.org&amp;hash=159700d103256b65dac57d548bc4c7f1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rambler.ru/m/redirect?url=http%3A//www.wto.org&amp;hash=aa51995f424e77b995bcc66ee67b632a" TargetMode="External"/><Relationship Id="rId24" Type="http://schemas.openxmlformats.org/officeDocument/2006/relationships/hyperlink" Target="https://mail.rambler.ru/m/redirect?url=http%3A//www.rbc.ru&amp;hash=1ede6267293dde172f12dc6382d1cce0" TargetMode="External"/><Relationship Id="rId32" Type="http://schemas.openxmlformats.org/officeDocument/2006/relationships/hyperlink" Target="https://mail.rambler.ru/m/redirect?url=http%3A//www.eeg.ru&amp;hash=0795140a634d600b2fa2f523e5c9109e" TargetMode="External"/><Relationship Id="rId37" Type="http://schemas.openxmlformats.org/officeDocument/2006/relationships/hyperlink" Target="http://council.gov.ru/structure/regions/CR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mail.rambler.ru/m/redirect?url=http%3A//www.imf.org&amp;hash=50c0e6b4f5197858871fea388b285471" TargetMode="External"/><Relationship Id="rId23" Type="http://schemas.openxmlformats.org/officeDocument/2006/relationships/hyperlink" Target="http://www.government.ru/content/" TargetMode="External"/><Relationship Id="rId28" Type="http://schemas.openxmlformats.org/officeDocument/2006/relationships/hyperlink" Target="https://mail.rambler.ru/m/redirect?url=http%3A//gtmarket.ru/&amp;hash=2c687909d5696618d52aae35c2e92d0e" TargetMode="External"/><Relationship Id="rId36" Type="http://schemas.openxmlformats.org/officeDocument/2006/relationships/image" Target="media/image2.emf"/><Relationship Id="rId10" Type="http://schemas.openxmlformats.org/officeDocument/2006/relationships/hyperlink" Target="https://mail.rambler.ru/m/redirect?url=http%3A//www.civitas.ru&amp;hash=1645d241b5c6a11785ca39c872e2832e" TargetMode="External"/><Relationship Id="rId19" Type="http://schemas.openxmlformats.org/officeDocument/2006/relationships/hyperlink" Target="https://mail.rambler.ru/m/redirect?url=http%3A//www.webeconomy.ru&amp;hash=9485b0c0be3fa11cf15b4ca468945a16" TargetMode="External"/><Relationship Id="rId31" Type="http://schemas.openxmlformats.org/officeDocument/2006/relationships/hyperlink" Target="https://mail.rambler.ru/m/redirect?url=http%3A//dic.academic.ru/dic.nsf/econ_dict/&amp;hash=6b88a26c88073d30c241ad8d1c0da396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il.rambler.ru/m/redirect?url=http%3A//www.budgetrf.ru&amp;hash=bd1be28038b1b5a7eca2d2efaf77edc1" TargetMode="External"/><Relationship Id="rId14" Type="http://schemas.openxmlformats.org/officeDocument/2006/relationships/hyperlink" Target="https://infoportalru.ru/potrebitelskaya-korzina-na-2016-god.html" TargetMode="External"/><Relationship Id="rId22" Type="http://schemas.openxmlformats.org/officeDocument/2006/relationships/hyperlink" Target="http://www.socpol.ru" TargetMode="External"/><Relationship Id="rId27" Type="http://schemas.openxmlformats.org/officeDocument/2006/relationships/hyperlink" Target="https://mail.rambler.ru/m/redirect?url=http%3A//www.cbr.ru/&amp;hash=91cceeec0a261be6f52ad32b3eeea559" TargetMode="External"/><Relationship Id="rId30" Type="http://schemas.openxmlformats.org/officeDocument/2006/relationships/hyperlink" Target="https://mail.rambler.ru/m/redirect?url=http%3A//www.gks.ru/&amp;hash=fac486ce184be9e236898f0ebd6f5e23" TargetMode="External"/><Relationship Id="rId35" Type="http://schemas.openxmlformats.org/officeDocument/2006/relationships/hyperlink" Target="http://sociosphera.ucoz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5B846-8910-4101-B958-B92C9C3C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8348</Words>
  <Characters>47589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2017-04-11T14:40:00Z</cp:lastPrinted>
  <dcterms:created xsi:type="dcterms:W3CDTF">2018-12-10T17:49:00Z</dcterms:created>
  <dcterms:modified xsi:type="dcterms:W3CDTF">2018-12-10T17:49:00Z</dcterms:modified>
</cp:coreProperties>
</file>