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3D6730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ЯЗЫКИ МЕЖКУЛЬТУРНЫХ КОММУНИКАЦИЙ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284849" w:rsidRPr="00284849" w:rsidRDefault="002D4A3F" w:rsidP="00284849">
      <w:pPr>
        <w:ind w:firstLine="709"/>
        <w:jc w:val="both"/>
        <w:rPr>
          <w:bCs/>
          <w:sz w:val="28"/>
        </w:rPr>
      </w:pPr>
      <w:r w:rsidRPr="002B291C">
        <w:rPr>
          <w:b/>
          <w:bCs/>
          <w:sz w:val="28"/>
          <w:szCs w:val="28"/>
        </w:rPr>
        <w:t>Цель освоения дисциплины:</w:t>
      </w:r>
      <w:r w:rsidRPr="002B291C">
        <w:rPr>
          <w:sz w:val="28"/>
        </w:rPr>
        <w:t xml:space="preserve"> </w:t>
      </w:r>
      <w:r w:rsidR="00284849">
        <w:rPr>
          <w:sz w:val="28"/>
          <w:szCs w:val="28"/>
        </w:rPr>
        <w:t>формирование общекультурных компетенций посредством передачи знаний и развития коммуникативных навыков и умений в сфере профессионально-деловых  интересов.</w:t>
      </w:r>
    </w:p>
    <w:p w:rsidR="00BD41AA" w:rsidRPr="00645E5B" w:rsidRDefault="00BD41AA" w:rsidP="007D405F">
      <w:pPr>
        <w:pStyle w:val="a6"/>
        <w:ind w:firstLine="0"/>
        <w:contextualSpacing/>
        <w:rPr>
          <w:color w:val="000000"/>
          <w:spacing w:val="-4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096133">
        <w:rPr>
          <w:sz w:val="28"/>
          <w:szCs w:val="28"/>
        </w:rPr>
        <w:t>4</w:t>
      </w:r>
      <w:r w:rsidR="004F5336">
        <w:rPr>
          <w:sz w:val="28"/>
          <w:szCs w:val="28"/>
        </w:rPr>
        <w:t xml:space="preserve"> зачетные единицы, </w:t>
      </w:r>
      <w:r w:rsidR="00096133">
        <w:rPr>
          <w:sz w:val="28"/>
          <w:szCs w:val="28"/>
        </w:rPr>
        <w:t xml:space="preserve">144 </w:t>
      </w:r>
      <w:r w:rsidR="004F5336" w:rsidRPr="008F5815">
        <w:rPr>
          <w:sz w:val="28"/>
          <w:szCs w:val="28"/>
        </w:rPr>
        <w:t>час</w:t>
      </w:r>
      <w:r w:rsidR="009155AA">
        <w:rPr>
          <w:sz w:val="28"/>
          <w:szCs w:val="28"/>
        </w:rPr>
        <w:t>а</w:t>
      </w:r>
      <w:r w:rsidR="004F5336" w:rsidRPr="008F5815">
        <w:rPr>
          <w:sz w:val="28"/>
          <w:szCs w:val="28"/>
        </w:rPr>
        <w:t>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CC760F" w:rsidRDefault="00272235" w:rsidP="00387F5C">
      <w:pPr>
        <w:ind w:firstLine="709"/>
        <w:jc w:val="both"/>
        <w:rPr>
          <w:b/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771A0A" w:rsidRPr="00771A0A">
        <w:rPr>
          <w:sz w:val="28"/>
        </w:rPr>
        <w:t>Язык и культура, их взаимосвязь и взаимодействие.  Основные подходы в философии и лингвистике.</w:t>
      </w:r>
    </w:p>
    <w:p w:rsidR="001E5177" w:rsidRPr="00771A0A" w:rsidRDefault="00771A0A" w:rsidP="00771A0A">
      <w:pPr>
        <w:ind w:firstLine="709"/>
        <w:jc w:val="both"/>
        <w:rPr>
          <w:sz w:val="32"/>
          <w:szCs w:val="28"/>
        </w:rPr>
      </w:pPr>
      <w:r w:rsidRPr="00771A0A">
        <w:rPr>
          <w:sz w:val="28"/>
        </w:rPr>
        <w:t xml:space="preserve">Язык и межкультурная коммуникация. Содержание, средства и язык коммуникации. </w:t>
      </w:r>
      <w:r w:rsidRPr="00771A0A">
        <w:rPr>
          <w:color w:val="000000"/>
          <w:sz w:val="28"/>
        </w:rPr>
        <w:t>Межкультурная коммуникация как особый тип коммуникации.</w:t>
      </w:r>
    </w:p>
    <w:p w:rsidR="00771A0A" w:rsidRPr="00AB17AB" w:rsidRDefault="00AB17AB" w:rsidP="00AB17AB">
      <w:pPr>
        <w:ind w:firstLine="709"/>
        <w:jc w:val="both"/>
        <w:rPr>
          <w:sz w:val="32"/>
          <w:szCs w:val="28"/>
        </w:rPr>
      </w:pPr>
      <w:r w:rsidRPr="00AB17AB">
        <w:rPr>
          <w:bCs/>
          <w:sz w:val="28"/>
        </w:rPr>
        <w:t>Языковая картина мира в межкультурной коммуникации.</w:t>
      </w:r>
    </w:p>
    <w:p w:rsidR="00AB17AB" w:rsidRDefault="00AB17AB" w:rsidP="00AB17AB">
      <w:pPr>
        <w:ind w:firstLine="709"/>
        <w:jc w:val="both"/>
        <w:rPr>
          <w:sz w:val="28"/>
        </w:rPr>
      </w:pPr>
      <w:r w:rsidRPr="00AB17AB">
        <w:rPr>
          <w:sz w:val="28"/>
        </w:rPr>
        <w:t xml:space="preserve">Понятие языковой личности. Языковая личность в межкультурной коммуникации. </w:t>
      </w:r>
      <w:r w:rsidRPr="00AB17AB">
        <w:rPr>
          <w:color w:val="000000"/>
          <w:sz w:val="28"/>
        </w:rPr>
        <w:t>Стереотипы в межкультурной коммуникации</w:t>
      </w:r>
      <w:r w:rsidRPr="00AB17AB">
        <w:rPr>
          <w:sz w:val="28"/>
        </w:rPr>
        <w:t>.</w:t>
      </w:r>
    </w:p>
    <w:p w:rsidR="00AB17AB" w:rsidRDefault="00AB17AB" w:rsidP="00AB17AB">
      <w:pPr>
        <w:ind w:firstLine="709"/>
        <w:jc w:val="both"/>
        <w:rPr>
          <w:color w:val="000000"/>
          <w:sz w:val="28"/>
        </w:rPr>
      </w:pPr>
      <w:proofErr w:type="spellStart"/>
      <w:r w:rsidRPr="00AB17AB">
        <w:rPr>
          <w:color w:val="000000"/>
          <w:sz w:val="28"/>
        </w:rPr>
        <w:t>Билингвальное</w:t>
      </w:r>
      <w:proofErr w:type="spellEnd"/>
      <w:r w:rsidRPr="00AB17AB">
        <w:rPr>
          <w:color w:val="000000"/>
          <w:sz w:val="28"/>
        </w:rPr>
        <w:t xml:space="preserve"> образование как часть межкультурной коммуникации.</w:t>
      </w:r>
    </w:p>
    <w:p w:rsidR="00CD4F94" w:rsidRDefault="00CD4F94" w:rsidP="00AB17AB">
      <w:pPr>
        <w:ind w:firstLine="709"/>
        <w:jc w:val="both"/>
        <w:rPr>
          <w:color w:val="000000"/>
          <w:sz w:val="28"/>
        </w:rPr>
      </w:pPr>
      <w:r w:rsidRPr="00CD4F94">
        <w:rPr>
          <w:color w:val="000000"/>
          <w:sz w:val="28"/>
        </w:rPr>
        <w:t>Межкультурная коммуникация и этические основы вежливости. Коммуникативный кодекс. Принцип кооперации и принцип вежливости.</w:t>
      </w:r>
    </w:p>
    <w:p w:rsidR="00055E5D" w:rsidRDefault="00055E5D" w:rsidP="00AB17AB">
      <w:pPr>
        <w:ind w:firstLine="709"/>
        <w:jc w:val="both"/>
        <w:rPr>
          <w:color w:val="000000"/>
          <w:sz w:val="28"/>
        </w:rPr>
      </w:pPr>
      <w:r w:rsidRPr="00055E5D">
        <w:rPr>
          <w:color w:val="000000"/>
          <w:sz w:val="28"/>
        </w:rPr>
        <w:t>Этикет межличностных отношений. Общие принципы этикетных формул общения народов Запада и Востока.</w:t>
      </w:r>
    </w:p>
    <w:p w:rsidR="00055E5D" w:rsidRDefault="00055E5D" w:rsidP="00AB17AB">
      <w:pPr>
        <w:ind w:firstLine="709"/>
        <w:jc w:val="both"/>
        <w:rPr>
          <w:sz w:val="28"/>
        </w:rPr>
      </w:pPr>
      <w:r w:rsidRPr="00055E5D">
        <w:rPr>
          <w:sz w:val="28"/>
        </w:rPr>
        <w:t>Виды профессионально ориентированной коммуникации. Публичная коммуникация.</w:t>
      </w:r>
    </w:p>
    <w:p w:rsidR="00755258" w:rsidRDefault="00755258" w:rsidP="00AB17AB">
      <w:pPr>
        <w:ind w:firstLine="709"/>
        <w:jc w:val="both"/>
        <w:rPr>
          <w:color w:val="000000"/>
          <w:sz w:val="28"/>
        </w:rPr>
      </w:pPr>
      <w:r w:rsidRPr="00755258">
        <w:rPr>
          <w:color w:val="000000"/>
          <w:sz w:val="28"/>
        </w:rPr>
        <w:t>Деловая документация в межкультурной коммуникации.</w:t>
      </w:r>
    </w:p>
    <w:p w:rsidR="00827854" w:rsidRPr="00935D73" w:rsidRDefault="00827854" w:rsidP="00AB17AB">
      <w:pPr>
        <w:ind w:firstLine="709"/>
        <w:jc w:val="both"/>
        <w:rPr>
          <w:sz w:val="28"/>
          <w:szCs w:val="28"/>
        </w:rPr>
      </w:pPr>
    </w:p>
    <w:p w:rsidR="00DA230E" w:rsidRDefault="00DA230E" w:rsidP="00724C2A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724C2A" w:rsidRDefault="00724C2A" w:rsidP="00724C2A">
      <w:pPr>
        <w:contextualSpacing/>
        <w:jc w:val="both"/>
        <w:rPr>
          <w:sz w:val="28"/>
          <w:szCs w:val="28"/>
          <w:u w:val="single"/>
        </w:rPr>
      </w:pPr>
    </w:p>
    <w:p w:rsidR="00935D73" w:rsidRPr="00935D73" w:rsidRDefault="00935D73" w:rsidP="00B72C10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37"/>
        <w:contextualSpacing/>
        <w:jc w:val="both"/>
        <w:rPr>
          <w:sz w:val="28"/>
        </w:rPr>
      </w:pPr>
      <w:r w:rsidRPr="00935D73">
        <w:rPr>
          <w:sz w:val="28"/>
        </w:rPr>
        <w:t xml:space="preserve">Лебедев С.А. Философия науки: учебное пособие для магистров. – М.: </w:t>
      </w:r>
      <w:proofErr w:type="spellStart"/>
      <w:r w:rsidRPr="00935D73">
        <w:rPr>
          <w:sz w:val="28"/>
        </w:rPr>
        <w:t>Юрайт</w:t>
      </w:r>
      <w:proofErr w:type="spellEnd"/>
      <w:r w:rsidRPr="00935D73">
        <w:rPr>
          <w:sz w:val="28"/>
        </w:rPr>
        <w:t>, 2012. – 288с.</w:t>
      </w:r>
    </w:p>
    <w:p w:rsidR="00935D73" w:rsidRPr="00935D73" w:rsidRDefault="00935D73" w:rsidP="00B72C10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37"/>
        <w:jc w:val="both"/>
        <w:rPr>
          <w:sz w:val="28"/>
        </w:rPr>
      </w:pPr>
      <w:proofErr w:type="spellStart"/>
      <w:r w:rsidRPr="00935D73">
        <w:rPr>
          <w:iCs/>
          <w:kern w:val="36"/>
          <w:sz w:val="28"/>
        </w:rPr>
        <w:t>Канке</w:t>
      </w:r>
      <w:proofErr w:type="spellEnd"/>
      <w:r w:rsidRPr="00935D73">
        <w:rPr>
          <w:iCs/>
          <w:kern w:val="36"/>
          <w:sz w:val="28"/>
        </w:rPr>
        <w:t xml:space="preserve"> В.А. Основы философии: направления и концепции науки: Учебное пособие. – М.: Логос, 2010. – 328 </w:t>
      </w:r>
      <w:proofErr w:type="gramStart"/>
      <w:r w:rsidRPr="00935D73">
        <w:rPr>
          <w:iCs/>
          <w:kern w:val="36"/>
          <w:sz w:val="28"/>
        </w:rPr>
        <w:t>с</w:t>
      </w:r>
      <w:proofErr w:type="gramEnd"/>
      <w:r w:rsidRPr="00935D73">
        <w:rPr>
          <w:iCs/>
          <w:kern w:val="36"/>
          <w:sz w:val="28"/>
        </w:rPr>
        <w:t>.</w:t>
      </w:r>
    </w:p>
    <w:p w:rsidR="00935D73" w:rsidRPr="00935D73" w:rsidRDefault="00935D73" w:rsidP="00B72C10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37"/>
        <w:jc w:val="both"/>
        <w:rPr>
          <w:sz w:val="28"/>
        </w:rPr>
      </w:pPr>
      <w:r w:rsidRPr="00935D73">
        <w:rPr>
          <w:iCs/>
          <w:kern w:val="36"/>
          <w:sz w:val="28"/>
        </w:rPr>
        <w:t>Майданов</w:t>
      </w:r>
      <w:r w:rsidRPr="00935D73">
        <w:rPr>
          <w:i/>
          <w:iCs/>
          <w:kern w:val="36"/>
          <w:sz w:val="28"/>
        </w:rPr>
        <w:t xml:space="preserve"> </w:t>
      </w:r>
      <w:r w:rsidRPr="00935D73">
        <w:rPr>
          <w:iCs/>
          <w:kern w:val="36"/>
          <w:sz w:val="28"/>
        </w:rPr>
        <w:t xml:space="preserve">А.С.  Методология научного творчества. </w:t>
      </w:r>
      <w:proofErr w:type="gramStart"/>
      <w:r w:rsidRPr="00935D73">
        <w:rPr>
          <w:iCs/>
          <w:kern w:val="36"/>
          <w:sz w:val="28"/>
        </w:rPr>
        <w:t>–М</w:t>
      </w:r>
      <w:proofErr w:type="gramEnd"/>
      <w:r w:rsidRPr="00935D73">
        <w:rPr>
          <w:iCs/>
          <w:kern w:val="36"/>
          <w:sz w:val="28"/>
        </w:rPr>
        <w:t>., 2011. – 512с.</w:t>
      </w:r>
    </w:p>
    <w:p w:rsidR="00935D73" w:rsidRPr="00935D73" w:rsidRDefault="00935D73" w:rsidP="00B72C10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37"/>
        <w:jc w:val="both"/>
        <w:rPr>
          <w:sz w:val="28"/>
        </w:rPr>
      </w:pPr>
      <w:r w:rsidRPr="00935D73">
        <w:rPr>
          <w:iCs/>
          <w:kern w:val="36"/>
          <w:sz w:val="28"/>
        </w:rPr>
        <w:t>Микешина Л.А. Философия науки</w:t>
      </w:r>
      <w:proofErr w:type="gramStart"/>
      <w:r w:rsidRPr="00935D73">
        <w:rPr>
          <w:iCs/>
          <w:kern w:val="36"/>
          <w:sz w:val="28"/>
        </w:rPr>
        <w:t xml:space="preserve">.: </w:t>
      </w:r>
      <w:proofErr w:type="gramEnd"/>
      <w:r w:rsidRPr="00935D73">
        <w:rPr>
          <w:iCs/>
          <w:kern w:val="36"/>
          <w:sz w:val="28"/>
        </w:rPr>
        <w:t>Международный университет, 2010. – 624с.</w:t>
      </w:r>
    </w:p>
    <w:p w:rsidR="00935D73" w:rsidRPr="00935D73" w:rsidRDefault="00935D73" w:rsidP="00B72C10">
      <w:pPr>
        <w:pStyle w:val="a8"/>
        <w:numPr>
          <w:ilvl w:val="0"/>
          <w:numId w:val="12"/>
        </w:numPr>
        <w:spacing w:line="240" w:lineRule="auto"/>
        <w:ind w:left="437"/>
        <w:rPr>
          <w:rFonts w:ascii="Times New Roman" w:hAnsi="Times New Roman"/>
          <w:sz w:val="28"/>
          <w:szCs w:val="24"/>
        </w:rPr>
      </w:pPr>
      <w:proofErr w:type="spellStart"/>
      <w:proofErr w:type="gramStart"/>
      <w:r w:rsidRPr="00935D73">
        <w:rPr>
          <w:rFonts w:ascii="Times New Roman" w:hAnsi="Times New Roman"/>
          <w:sz w:val="28"/>
          <w:szCs w:val="24"/>
        </w:rPr>
        <w:t>Тер-Минасова</w:t>
      </w:r>
      <w:proofErr w:type="spellEnd"/>
      <w:proofErr w:type="gramEnd"/>
      <w:r w:rsidRPr="00935D73">
        <w:rPr>
          <w:rFonts w:ascii="Times New Roman" w:hAnsi="Times New Roman"/>
          <w:sz w:val="28"/>
          <w:szCs w:val="24"/>
        </w:rPr>
        <w:t xml:space="preserve"> С.Г. Язык и межкультурная коммуникация.- М.: Слово, 2006.</w:t>
      </w:r>
    </w:p>
    <w:p w:rsidR="00935D73" w:rsidRPr="00935D73" w:rsidRDefault="00935D73" w:rsidP="00B72C10">
      <w:pPr>
        <w:pStyle w:val="a8"/>
        <w:numPr>
          <w:ilvl w:val="0"/>
          <w:numId w:val="12"/>
        </w:numPr>
        <w:spacing w:line="240" w:lineRule="auto"/>
        <w:ind w:left="437"/>
        <w:rPr>
          <w:rFonts w:ascii="Times New Roman" w:hAnsi="Times New Roman"/>
          <w:sz w:val="28"/>
          <w:szCs w:val="24"/>
        </w:rPr>
      </w:pPr>
      <w:r w:rsidRPr="00935D73">
        <w:rPr>
          <w:rFonts w:ascii="Times New Roman" w:hAnsi="Times New Roman"/>
          <w:sz w:val="28"/>
          <w:szCs w:val="24"/>
        </w:rPr>
        <w:t>Философия: Хрестоматия по  философии науки</w:t>
      </w:r>
      <w:proofErr w:type="gramStart"/>
      <w:r w:rsidRPr="00935D73">
        <w:rPr>
          <w:rFonts w:ascii="Times New Roman" w:hAnsi="Times New Roman"/>
          <w:sz w:val="28"/>
          <w:szCs w:val="24"/>
        </w:rPr>
        <w:t>/ П</w:t>
      </w:r>
      <w:proofErr w:type="gramEnd"/>
      <w:r w:rsidRPr="00935D73">
        <w:rPr>
          <w:rFonts w:ascii="Times New Roman" w:hAnsi="Times New Roman"/>
          <w:sz w:val="28"/>
          <w:szCs w:val="24"/>
        </w:rPr>
        <w:t>од ред. проф. Л.А.</w:t>
      </w:r>
    </w:p>
    <w:p w:rsidR="00935D73" w:rsidRPr="00935D73" w:rsidRDefault="00935D73" w:rsidP="00B72C10">
      <w:pPr>
        <w:pStyle w:val="a8"/>
        <w:spacing w:line="240" w:lineRule="auto"/>
        <w:ind w:left="437"/>
        <w:rPr>
          <w:rFonts w:ascii="Times New Roman" w:hAnsi="Times New Roman"/>
          <w:sz w:val="28"/>
          <w:szCs w:val="24"/>
        </w:rPr>
      </w:pPr>
      <w:r w:rsidRPr="00935D73">
        <w:rPr>
          <w:rFonts w:ascii="Times New Roman" w:hAnsi="Times New Roman"/>
          <w:sz w:val="28"/>
          <w:szCs w:val="24"/>
        </w:rPr>
        <w:t xml:space="preserve">Микешиной. – М.: «Прогресс-Традиция»,2008.- 803 </w:t>
      </w:r>
      <w:proofErr w:type="gramStart"/>
      <w:r w:rsidRPr="00935D73">
        <w:rPr>
          <w:rFonts w:ascii="Times New Roman" w:hAnsi="Times New Roman"/>
          <w:sz w:val="28"/>
          <w:szCs w:val="24"/>
        </w:rPr>
        <w:t>с</w:t>
      </w:r>
      <w:proofErr w:type="gramEnd"/>
      <w:r w:rsidRPr="00935D73">
        <w:rPr>
          <w:rFonts w:ascii="Times New Roman" w:hAnsi="Times New Roman"/>
          <w:sz w:val="28"/>
          <w:szCs w:val="24"/>
        </w:rPr>
        <w:t>.</w:t>
      </w:r>
    </w:p>
    <w:p w:rsidR="003B0CC1" w:rsidRPr="00935D73" w:rsidRDefault="00935D73" w:rsidP="00B72C10">
      <w:pPr>
        <w:pStyle w:val="a8"/>
        <w:numPr>
          <w:ilvl w:val="0"/>
          <w:numId w:val="12"/>
        </w:numPr>
        <w:spacing w:line="240" w:lineRule="auto"/>
        <w:ind w:left="437"/>
        <w:rPr>
          <w:rFonts w:ascii="Times New Roman" w:hAnsi="Times New Roman"/>
          <w:sz w:val="28"/>
          <w:szCs w:val="24"/>
        </w:rPr>
      </w:pPr>
      <w:r w:rsidRPr="00935D73">
        <w:rPr>
          <w:rFonts w:ascii="Times New Roman" w:hAnsi="Times New Roman"/>
          <w:kern w:val="36"/>
          <w:sz w:val="28"/>
          <w:szCs w:val="24"/>
        </w:rPr>
        <w:t>Философский словарь</w:t>
      </w:r>
      <w:proofErr w:type="gramStart"/>
      <w:r w:rsidRPr="00935D73">
        <w:rPr>
          <w:rFonts w:ascii="Times New Roman" w:hAnsi="Times New Roman"/>
          <w:kern w:val="36"/>
          <w:sz w:val="28"/>
          <w:szCs w:val="24"/>
        </w:rPr>
        <w:t xml:space="preserve"> /Р</w:t>
      </w:r>
      <w:proofErr w:type="gramEnd"/>
      <w:r w:rsidRPr="00935D73">
        <w:rPr>
          <w:rFonts w:ascii="Times New Roman" w:hAnsi="Times New Roman"/>
          <w:kern w:val="36"/>
          <w:sz w:val="28"/>
          <w:szCs w:val="24"/>
        </w:rPr>
        <w:t>ед. И.Т.Фролова. – М.,2010.</w:t>
      </w: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lastRenderedPageBreak/>
        <w:t>Дополнительная литература</w:t>
      </w:r>
    </w:p>
    <w:p w:rsidR="00C01D14" w:rsidRDefault="00C01D14" w:rsidP="00A7691F">
      <w:pPr>
        <w:rPr>
          <w:color w:val="000000"/>
          <w:sz w:val="28"/>
          <w:szCs w:val="28"/>
          <w:u w:val="single"/>
        </w:rPr>
      </w:pPr>
    </w:p>
    <w:p w:rsidR="005958B5" w:rsidRPr="005958B5" w:rsidRDefault="005958B5" w:rsidP="005958B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sz w:val="28"/>
        </w:rPr>
      </w:pPr>
      <w:r w:rsidRPr="005958B5">
        <w:rPr>
          <w:sz w:val="28"/>
        </w:rPr>
        <w:t xml:space="preserve">Арутюнов В.С., </w:t>
      </w:r>
      <w:proofErr w:type="spellStart"/>
      <w:r w:rsidRPr="005958B5">
        <w:rPr>
          <w:sz w:val="28"/>
        </w:rPr>
        <w:t>Стрекова</w:t>
      </w:r>
      <w:proofErr w:type="spellEnd"/>
      <w:r w:rsidRPr="005958B5">
        <w:rPr>
          <w:sz w:val="28"/>
        </w:rPr>
        <w:t xml:space="preserve"> Л.Н. Наука как общественное явление: Курс </w:t>
      </w:r>
    </w:p>
    <w:p w:rsidR="005958B5" w:rsidRPr="005958B5" w:rsidRDefault="005958B5" w:rsidP="005958B5">
      <w:pPr>
        <w:ind w:left="284"/>
        <w:jc w:val="both"/>
        <w:rPr>
          <w:sz w:val="28"/>
        </w:rPr>
      </w:pPr>
      <w:r w:rsidRPr="005958B5">
        <w:rPr>
          <w:sz w:val="28"/>
        </w:rPr>
        <w:t xml:space="preserve">лекций. –   М., 2001.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proofErr w:type="spellStart"/>
      <w:r w:rsidRPr="005958B5">
        <w:rPr>
          <w:szCs w:val="24"/>
        </w:rPr>
        <w:t>Агошкова</w:t>
      </w:r>
      <w:proofErr w:type="spellEnd"/>
      <w:r w:rsidRPr="005958B5">
        <w:rPr>
          <w:szCs w:val="24"/>
        </w:rPr>
        <w:t xml:space="preserve"> Е.Б. Категория «система» в современном мышлении// Вопросы</w:t>
      </w:r>
    </w:p>
    <w:p w:rsidR="005958B5" w:rsidRPr="005958B5" w:rsidRDefault="005958B5" w:rsidP="005958B5">
      <w:pPr>
        <w:pStyle w:val="21"/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философии. – 2009. - № 4.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Аронов Р.А., </w:t>
      </w:r>
      <w:proofErr w:type="spellStart"/>
      <w:r w:rsidRPr="005958B5">
        <w:rPr>
          <w:szCs w:val="24"/>
        </w:rPr>
        <w:t>Баксанский</w:t>
      </w:r>
      <w:proofErr w:type="spellEnd"/>
      <w:r w:rsidRPr="005958B5">
        <w:rPr>
          <w:szCs w:val="24"/>
        </w:rPr>
        <w:t xml:space="preserve"> О.Е. Происхождение знания: истоки и основы//Вопросы философии. – 2008. - № 4.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Аршинов В.И. Синергетика </w:t>
      </w:r>
      <w:proofErr w:type="spellStart"/>
      <w:r w:rsidRPr="005958B5">
        <w:rPr>
          <w:szCs w:val="24"/>
        </w:rPr>
        <w:t>конвергирует</w:t>
      </w:r>
      <w:proofErr w:type="spellEnd"/>
      <w:r w:rsidRPr="005958B5">
        <w:rPr>
          <w:szCs w:val="24"/>
        </w:rPr>
        <w:t xml:space="preserve"> со сложностью//Вопросы философии. 2011.- № 4.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proofErr w:type="spellStart"/>
      <w:r w:rsidRPr="005958B5">
        <w:rPr>
          <w:szCs w:val="24"/>
        </w:rPr>
        <w:t>Башляр</w:t>
      </w:r>
      <w:proofErr w:type="spellEnd"/>
      <w:r w:rsidRPr="005958B5">
        <w:rPr>
          <w:szCs w:val="24"/>
        </w:rPr>
        <w:t xml:space="preserve"> Г. Новый рационализм. – М.: Прогресс, 1987. – 376 </w:t>
      </w:r>
      <w:proofErr w:type="gramStart"/>
      <w:r w:rsidRPr="005958B5">
        <w:rPr>
          <w:szCs w:val="24"/>
        </w:rPr>
        <w:t>с</w:t>
      </w:r>
      <w:proofErr w:type="gramEnd"/>
      <w:r w:rsidRPr="005958B5">
        <w:rPr>
          <w:szCs w:val="24"/>
        </w:rPr>
        <w:t>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proofErr w:type="spellStart"/>
      <w:r w:rsidRPr="005958B5">
        <w:rPr>
          <w:szCs w:val="24"/>
        </w:rPr>
        <w:t>Бентем</w:t>
      </w:r>
      <w:proofErr w:type="spellEnd"/>
      <w:r w:rsidRPr="005958B5">
        <w:rPr>
          <w:szCs w:val="24"/>
        </w:rPr>
        <w:t xml:space="preserve"> Й., ванн. Логика и рассуждение: много ли знают факты?// Вопросы философии. – 2011.- № 12. – С.63-76.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Бэкон Ф. Новый Органон. Соч.: В 2 т. – Т.2. – М., 1972.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>Вебер М. Исследования по методологии науки. – М., 1980.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proofErr w:type="spellStart"/>
      <w:r w:rsidRPr="005958B5">
        <w:rPr>
          <w:szCs w:val="24"/>
        </w:rPr>
        <w:t>Витгенштейн</w:t>
      </w:r>
      <w:proofErr w:type="spellEnd"/>
      <w:r w:rsidRPr="005958B5">
        <w:rPr>
          <w:szCs w:val="24"/>
        </w:rPr>
        <w:t xml:space="preserve"> Л. Философские работы. – М., 1994.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proofErr w:type="spellStart"/>
      <w:r w:rsidRPr="005958B5">
        <w:rPr>
          <w:szCs w:val="24"/>
        </w:rPr>
        <w:t>Гайденко</w:t>
      </w:r>
      <w:proofErr w:type="spellEnd"/>
      <w:r w:rsidRPr="005958B5">
        <w:rPr>
          <w:szCs w:val="24"/>
        </w:rPr>
        <w:t xml:space="preserve"> П.П. К проблеме становления новоевропейской науки //Вопросы философии. – 2009. - № 5.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proofErr w:type="spellStart"/>
      <w:r w:rsidRPr="005958B5">
        <w:rPr>
          <w:szCs w:val="24"/>
        </w:rPr>
        <w:t>Гадамер</w:t>
      </w:r>
      <w:proofErr w:type="spellEnd"/>
      <w:r w:rsidRPr="005958B5">
        <w:rPr>
          <w:szCs w:val="24"/>
        </w:rPr>
        <w:t xml:space="preserve"> Х.-Г. Истина и метод. Основы философской герменевтики. – М.: Прогресс, 1988. – 700 </w:t>
      </w:r>
      <w:proofErr w:type="gramStart"/>
      <w:r w:rsidRPr="005958B5">
        <w:rPr>
          <w:szCs w:val="24"/>
        </w:rPr>
        <w:t>с</w:t>
      </w:r>
      <w:proofErr w:type="gramEnd"/>
      <w:r w:rsidRPr="005958B5">
        <w:rPr>
          <w:szCs w:val="24"/>
        </w:rPr>
        <w:t xml:space="preserve">.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>Горохов А.В., Сидоренко А.С. Роль фундаментальных исследований в развитии новейших технологий// Вопросы философии. – 2009. - № 3.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Декарт Р. Рассуждение о методе. Соч.: В 2 т. – М.,1989.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Дэвидсон</w:t>
      </w:r>
      <w:proofErr w:type="spellEnd"/>
      <w:r w:rsidRPr="005958B5">
        <w:rPr>
          <w:szCs w:val="24"/>
        </w:rPr>
        <w:t xml:space="preserve"> Д. Истина и интерпретация. – М., 2003.</w:t>
      </w:r>
      <w:r w:rsidRPr="005958B5">
        <w:rPr>
          <w:i/>
          <w:szCs w:val="24"/>
        </w:rPr>
        <w:t xml:space="preserve">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Зотов А.Ф. Научная рациональность: история, современность, перспективы// Вопросы философии. – 2011. - № 5.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Котельников Г.А.  Природа и общество в измерениях синергетики. – Белгород: БГТУ, 2005. – 192 с.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Котельникова В.М., Монастырская И.А. История и философия науки. Учебное пособие для аспирантов. – Белгород: БГТУ. – 2011. – 107 с.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Коэн М., Нагель  Э. Введение в логику и метод научного исследования. – М.: Социум, 2010. – 656 </w:t>
      </w:r>
      <w:proofErr w:type="gramStart"/>
      <w:r w:rsidRPr="005958B5">
        <w:rPr>
          <w:szCs w:val="24"/>
        </w:rPr>
        <w:t>с</w:t>
      </w:r>
      <w:proofErr w:type="gramEnd"/>
      <w:r w:rsidRPr="005958B5">
        <w:rPr>
          <w:szCs w:val="24"/>
        </w:rPr>
        <w:t>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i/>
          <w:szCs w:val="24"/>
        </w:rPr>
        <w:t xml:space="preserve"> </w:t>
      </w:r>
      <w:r w:rsidRPr="005958B5">
        <w:rPr>
          <w:szCs w:val="24"/>
        </w:rPr>
        <w:t>Кун Т</w:t>
      </w:r>
      <w:r w:rsidRPr="005958B5">
        <w:rPr>
          <w:i/>
          <w:szCs w:val="24"/>
        </w:rPr>
        <w:t xml:space="preserve">. </w:t>
      </w:r>
      <w:r w:rsidRPr="005958B5">
        <w:rPr>
          <w:szCs w:val="24"/>
        </w:rPr>
        <w:t xml:space="preserve">Структура научных революций /Т.Кун. - М.: Прогресс, 1975. – 288 </w:t>
      </w:r>
      <w:proofErr w:type="gramStart"/>
      <w:r w:rsidRPr="005958B5">
        <w:rPr>
          <w:szCs w:val="24"/>
        </w:rPr>
        <w:t>с</w:t>
      </w:r>
      <w:proofErr w:type="gramEnd"/>
      <w:r w:rsidRPr="005958B5">
        <w:rPr>
          <w:szCs w:val="24"/>
        </w:rPr>
        <w:t>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Лейбин В.М. Роль информационно-коммуникационных технологий в изменении отношений между </w:t>
      </w:r>
      <w:proofErr w:type="gramStart"/>
      <w:r w:rsidRPr="005958B5">
        <w:rPr>
          <w:szCs w:val="24"/>
        </w:rPr>
        <w:t>воображаемым</w:t>
      </w:r>
      <w:proofErr w:type="gramEnd"/>
      <w:r w:rsidRPr="005958B5">
        <w:rPr>
          <w:szCs w:val="24"/>
        </w:rPr>
        <w:t>, символическим и реальным // Вопросы философии. – 2011. - № 6.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i/>
          <w:szCs w:val="24"/>
        </w:rPr>
        <w:t xml:space="preserve"> </w:t>
      </w:r>
      <w:r w:rsidRPr="005958B5">
        <w:rPr>
          <w:szCs w:val="24"/>
        </w:rPr>
        <w:t>Левин Г.Д. Три взгляда на природу теоретического и эмпирического знания// Вопросы философии. – 2011. - № 2.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Лебедев С.А. структура и </w:t>
      </w:r>
      <w:proofErr w:type="spellStart"/>
      <w:r w:rsidRPr="005958B5">
        <w:rPr>
          <w:szCs w:val="24"/>
        </w:rPr>
        <w:t>развимтие</w:t>
      </w:r>
      <w:proofErr w:type="spellEnd"/>
      <w:r w:rsidRPr="005958B5">
        <w:rPr>
          <w:szCs w:val="24"/>
        </w:rPr>
        <w:t xml:space="preserve"> научного знания. – СПб</w:t>
      </w:r>
      <w:proofErr w:type="gramStart"/>
      <w:r w:rsidRPr="005958B5">
        <w:rPr>
          <w:szCs w:val="24"/>
        </w:rPr>
        <w:t xml:space="preserve">., </w:t>
      </w:r>
      <w:proofErr w:type="gramEnd"/>
      <w:r w:rsidRPr="005958B5">
        <w:rPr>
          <w:szCs w:val="24"/>
        </w:rPr>
        <w:t xml:space="preserve">2006.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Лейси</w:t>
      </w:r>
      <w:proofErr w:type="spellEnd"/>
      <w:r w:rsidRPr="005958B5">
        <w:rPr>
          <w:szCs w:val="24"/>
        </w:rPr>
        <w:t xml:space="preserve"> Х. Свободна ли наука от ценностей? Ценности и научное понимание. – М., 2001.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Летов</w:t>
      </w:r>
      <w:proofErr w:type="spellEnd"/>
      <w:r w:rsidRPr="005958B5">
        <w:rPr>
          <w:szCs w:val="24"/>
        </w:rPr>
        <w:t xml:space="preserve"> О.В. Проблема научной объективности в </w:t>
      </w:r>
      <w:proofErr w:type="spellStart"/>
      <w:r w:rsidRPr="005958B5">
        <w:rPr>
          <w:szCs w:val="24"/>
        </w:rPr>
        <w:t>постпозитивистской</w:t>
      </w:r>
      <w:proofErr w:type="spellEnd"/>
      <w:r w:rsidRPr="005958B5">
        <w:rPr>
          <w:szCs w:val="24"/>
        </w:rPr>
        <w:t xml:space="preserve"> философии// Вопросы философии. – 2011. - № 12. – С.57-62.</w:t>
      </w:r>
    </w:p>
    <w:p w:rsidR="005958B5" w:rsidRPr="005958B5" w:rsidRDefault="005958B5" w:rsidP="005958B5">
      <w:pPr>
        <w:numPr>
          <w:ilvl w:val="0"/>
          <w:numId w:val="13"/>
        </w:numPr>
        <w:autoSpaceDN w:val="0"/>
        <w:spacing w:line="252" w:lineRule="auto"/>
        <w:ind w:left="284"/>
        <w:jc w:val="both"/>
        <w:rPr>
          <w:sz w:val="28"/>
        </w:rPr>
      </w:pPr>
      <w:r w:rsidRPr="005958B5">
        <w:rPr>
          <w:sz w:val="28"/>
        </w:rPr>
        <w:lastRenderedPageBreak/>
        <w:t xml:space="preserve"> </w:t>
      </w:r>
      <w:proofErr w:type="gramStart"/>
      <w:r w:rsidRPr="005958B5">
        <w:rPr>
          <w:sz w:val="28"/>
        </w:rPr>
        <w:t>Лекторский</w:t>
      </w:r>
      <w:proofErr w:type="gramEnd"/>
      <w:r w:rsidRPr="005958B5">
        <w:rPr>
          <w:sz w:val="28"/>
        </w:rPr>
        <w:t xml:space="preserve"> В.А. Эпистемология классическая и неклассическая. – М., 2001.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Мамчур</w:t>
      </w:r>
      <w:proofErr w:type="spellEnd"/>
      <w:r w:rsidRPr="005958B5">
        <w:rPr>
          <w:szCs w:val="24"/>
        </w:rPr>
        <w:t xml:space="preserve"> Е.А. Фундаментальная наука и современные технологии// Вопросы философии. – 2011. - № 3.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Маркова Л.Н. Субъект как наблюдатель// Вопросы философии. – 2011.   - № 4.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Петренко В.Ф. Конструктивизм как новая парадигма в науках о человеке// Вопросы философии. – 2011.- № 6.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Пигалев</w:t>
      </w:r>
      <w:proofErr w:type="spellEnd"/>
      <w:r w:rsidRPr="005958B5">
        <w:rPr>
          <w:szCs w:val="24"/>
        </w:rPr>
        <w:t xml:space="preserve"> А.И. </w:t>
      </w:r>
      <w:proofErr w:type="gramStart"/>
      <w:r w:rsidRPr="005958B5">
        <w:rPr>
          <w:szCs w:val="24"/>
        </w:rPr>
        <w:t>Постмодернистская</w:t>
      </w:r>
      <w:proofErr w:type="gramEnd"/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апокалиптика</w:t>
      </w:r>
      <w:proofErr w:type="spellEnd"/>
      <w:r w:rsidRPr="005958B5">
        <w:rPr>
          <w:szCs w:val="24"/>
        </w:rPr>
        <w:t xml:space="preserve"> как упреждающее обновление </w:t>
      </w:r>
      <w:proofErr w:type="spellStart"/>
      <w:r w:rsidRPr="005958B5">
        <w:rPr>
          <w:szCs w:val="24"/>
        </w:rPr>
        <w:t>цивилизационного</w:t>
      </w:r>
      <w:proofErr w:type="spellEnd"/>
      <w:r w:rsidRPr="005958B5">
        <w:rPr>
          <w:szCs w:val="24"/>
        </w:rPr>
        <w:t xml:space="preserve"> проекта// Вопросы философии. – 2011 - № 5.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Пирожкова С.В. Предвидение и его </w:t>
      </w:r>
      <w:proofErr w:type="spellStart"/>
      <w:r w:rsidRPr="005958B5">
        <w:rPr>
          <w:szCs w:val="24"/>
        </w:rPr>
        <w:t>эпистемологические</w:t>
      </w:r>
      <w:proofErr w:type="spellEnd"/>
      <w:r w:rsidRPr="005958B5">
        <w:rPr>
          <w:szCs w:val="24"/>
        </w:rPr>
        <w:t xml:space="preserve"> основания// Вопросы философии. – 2011 - № 11.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Пружинин</w:t>
      </w:r>
      <w:proofErr w:type="spellEnd"/>
      <w:r w:rsidRPr="005958B5">
        <w:rPr>
          <w:szCs w:val="24"/>
        </w:rPr>
        <w:t xml:space="preserve"> Б.И. «Стиль научного мышления» в отечественной философии науки// Вопросы философии. – 2011 - № 6.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Полани</w:t>
      </w:r>
      <w:proofErr w:type="spellEnd"/>
      <w:r w:rsidRPr="005958B5">
        <w:rPr>
          <w:szCs w:val="24"/>
        </w:rPr>
        <w:t xml:space="preserve"> М. Личностное знание. – М., 1985.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Попкова, Н.В</w:t>
      </w:r>
      <w:r w:rsidRPr="005958B5">
        <w:rPr>
          <w:i/>
          <w:szCs w:val="24"/>
        </w:rPr>
        <w:t>.</w:t>
      </w:r>
      <w:r w:rsidRPr="005958B5">
        <w:rPr>
          <w:szCs w:val="24"/>
        </w:rPr>
        <w:t xml:space="preserve"> Основное противоречие </w:t>
      </w:r>
      <w:proofErr w:type="spellStart"/>
      <w:r w:rsidRPr="005958B5">
        <w:rPr>
          <w:szCs w:val="24"/>
        </w:rPr>
        <w:t>техносферы</w:t>
      </w:r>
      <w:proofErr w:type="spellEnd"/>
      <w:r w:rsidRPr="005958B5">
        <w:rPr>
          <w:szCs w:val="24"/>
        </w:rPr>
        <w:t>//Философия и общество.-  2005. - №3.- С. 121-136.</w:t>
      </w:r>
    </w:p>
    <w:p w:rsidR="005958B5" w:rsidRPr="005958B5" w:rsidRDefault="005958B5" w:rsidP="005958B5">
      <w:pPr>
        <w:numPr>
          <w:ilvl w:val="0"/>
          <w:numId w:val="13"/>
        </w:numPr>
        <w:autoSpaceDN w:val="0"/>
        <w:spacing w:line="252" w:lineRule="auto"/>
        <w:ind w:left="284"/>
        <w:jc w:val="both"/>
        <w:rPr>
          <w:sz w:val="28"/>
        </w:rPr>
      </w:pPr>
      <w:r w:rsidRPr="005958B5">
        <w:rPr>
          <w:sz w:val="28"/>
        </w:rPr>
        <w:t xml:space="preserve"> Попкова, Н.В. Глобальные проблемы современности и технологическое развитие // Вестник Московского университета. - Серия 7.- Философия. 2005. № 1. - С. 96-106.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Поппер К. Логика научного исследования. - М.: АСТ: Астрель,2010. – 565с.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Пригожин И., </w:t>
      </w:r>
      <w:proofErr w:type="spellStart"/>
      <w:r w:rsidRPr="005958B5">
        <w:rPr>
          <w:szCs w:val="24"/>
        </w:rPr>
        <w:t>Стенгерс</w:t>
      </w:r>
      <w:proofErr w:type="spellEnd"/>
      <w:r w:rsidRPr="005958B5">
        <w:rPr>
          <w:szCs w:val="24"/>
        </w:rPr>
        <w:t xml:space="preserve"> И. Порядок из хаоса. – М., 1986.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Родин А.В. Рациональность и релятивизм// Вопросы философии.- 2008. - № 9.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Россман</w:t>
      </w:r>
      <w:proofErr w:type="spellEnd"/>
      <w:r w:rsidRPr="005958B5">
        <w:rPr>
          <w:szCs w:val="24"/>
        </w:rPr>
        <w:t xml:space="preserve"> В. Мистерия центра: Идентичность и организация социального пространства в современных и традиционных обществах // Вопросы философии.- 2008. - № 2.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Рузавин</w:t>
      </w:r>
      <w:proofErr w:type="spellEnd"/>
      <w:r w:rsidRPr="005958B5">
        <w:rPr>
          <w:szCs w:val="24"/>
        </w:rPr>
        <w:t xml:space="preserve"> Г.И. Методология научного познания. – М.,2005.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Соболева М.Е. Истина: свойство, оператор, событие//Вопросы философии.– 2008. - № 2.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gramStart"/>
      <w:r w:rsidRPr="005958B5">
        <w:rPr>
          <w:szCs w:val="24"/>
        </w:rPr>
        <w:t>Степин</w:t>
      </w:r>
      <w:proofErr w:type="gramEnd"/>
      <w:r w:rsidRPr="005958B5">
        <w:rPr>
          <w:szCs w:val="24"/>
        </w:rPr>
        <w:t xml:space="preserve"> В.С. Теоретическое знание. – М., 2000.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Фатенков</w:t>
      </w:r>
      <w:proofErr w:type="spellEnd"/>
      <w:r w:rsidRPr="005958B5">
        <w:rPr>
          <w:szCs w:val="24"/>
        </w:rPr>
        <w:t xml:space="preserve"> А.Н. Стратегия осмысление бытия: реализм в полемике с конструктивизмом и теорией отражения//Вопросы философии.– 2011 - №11. 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Фейерабенд</w:t>
      </w:r>
      <w:proofErr w:type="spellEnd"/>
      <w:r w:rsidRPr="005958B5">
        <w:rPr>
          <w:szCs w:val="24"/>
        </w:rPr>
        <w:t xml:space="preserve"> П. Избранные труды по методологии науки: М., 1990.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Философия науки: наука как инновационная деятельность</w:t>
      </w:r>
      <w:proofErr w:type="gramStart"/>
      <w:r w:rsidRPr="005958B5">
        <w:rPr>
          <w:szCs w:val="24"/>
        </w:rPr>
        <w:t>/ П</w:t>
      </w:r>
      <w:proofErr w:type="gramEnd"/>
      <w:r w:rsidRPr="005958B5">
        <w:rPr>
          <w:szCs w:val="24"/>
        </w:rPr>
        <w:t>од ред. С.А. Лебедева. – М., 2008.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Хайдеггер М. Бытие и время. – М.: Республика, 1993. – 445 </w:t>
      </w:r>
      <w:proofErr w:type="gramStart"/>
      <w:r w:rsidRPr="005958B5">
        <w:rPr>
          <w:szCs w:val="24"/>
        </w:rPr>
        <w:t>с</w:t>
      </w:r>
      <w:proofErr w:type="gramEnd"/>
      <w:r w:rsidRPr="005958B5">
        <w:rPr>
          <w:szCs w:val="24"/>
        </w:rPr>
        <w:t>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Щедровицкий Г.П. Философия. Наука. Методология. – М., 1997.</w:t>
      </w:r>
    </w:p>
    <w:p w:rsidR="005958B5" w:rsidRPr="005958B5" w:rsidRDefault="005958B5" w:rsidP="005958B5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</w:t>
      </w:r>
      <w:proofErr w:type="spellStart"/>
      <w:r w:rsidRPr="005958B5">
        <w:rPr>
          <w:szCs w:val="24"/>
        </w:rPr>
        <w:t>Юхвид</w:t>
      </w:r>
      <w:proofErr w:type="spellEnd"/>
      <w:r w:rsidRPr="005958B5">
        <w:rPr>
          <w:szCs w:val="24"/>
        </w:rPr>
        <w:t>, А.</w:t>
      </w:r>
      <w:r w:rsidRPr="005958B5">
        <w:rPr>
          <w:i/>
          <w:szCs w:val="24"/>
        </w:rPr>
        <w:t>В.</w:t>
      </w:r>
      <w:r w:rsidRPr="005958B5">
        <w:rPr>
          <w:szCs w:val="24"/>
        </w:rPr>
        <w:t xml:space="preserve"> Философские проблемы компьютерных виртуальных технологий: учебное пособие / Отв. ред. К.Х. Делокаров. – М.: Изд-во РАГС, 2006. – 106 </w:t>
      </w:r>
      <w:proofErr w:type="gramStart"/>
      <w:r w:rsidRPr="005958B5">
        <w:rPr>
          <w:szCs w:val="24"/>
        </w:rPr>
        <w:t>с</w:t>
      </w:r>
      <w:proofErr w:type="gramEnd"/>
      <w:r w:rsidRPr="005958B5">
        <w:rPr>
          <w:szCs w:val="24"/>
        </w:rPr>
        <w:t>.</w:t>
      </w:r>
    </w:p>
    <w:p w:rsidR="00A350C6" w:rsidRPr="005958B5" w:rsidRDefault="005958B5" w:rsidP="008C0FBD">
      <w:pPr>
        <w:pStyle w:val="21"/>
        <w:numPr>
          <w:ilvl w:val="0"/>
          <w:numId w:val="13"/>
        </w:numPr>
        <w:spacing w:line="240" w:lineRule="auto"/>
        <w:ind w:left="284"/>
        <w:rPr>
          <w:szCs w:val="24"/>
        </w:rPr>
      </w:pPr>
      <w:r w:rsidRPr="005958B5">
        <w:rPr>
          <w:szCs w:val="24"/>
        </w:rPr>
        <w:t xml:space="preserve"> Яблонский А.И. Модели и методы исследования науки. – М., 2001.</w:t>
      </w:r>
    </w:p>
    <w:p w:rsidR="00F95B68" w:rsidRDefault="00B50C4B" w:rsidP="00F95B68">
      <w:pPr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>Интернет-ресурсы</w:t>
      </w:r>
    </w:p>
    <w:p w:rsidR="00F95B68" w:rsidRPr="0097736D" w:rsidRDefault="00F95B68" w:rsidP="00F95B68">
      <w:pPr>
        <w:jc w:val="both"/>
        <w:rPr>
          <w:sz w:val="28"/>
          <w:u w:val="single"/>
        </w:rPr>
      </w:pPr>
    </w:p>
    <w:p w:rsidR="007A3B36" w:rsidRPr="007A3B36" w:rsidRDefault="007A3B36" w:rsidP="007A3B36">
      <w:pPr>
        <w:tabs>
          <w:tab w:val="left" w:pos="6090"/>
        </w:tabs>
        <w:jc w:val="both"/>
        <w:rPr>
          <w:sz w:val="28"/>
        </w:rPr>
      </w:pPr>
      <w:r w:rsidRPr="007A3B36">
        <w:rPr>
          <w:sz w:val="28"/>
        </w:rPr>
        <w:t xml:space="preserve">1.http://www.philosophy.ru/library/lib2.html </w:t>
      </w:r>
      <w:r w:rsidR="004F7A74" w:rsidRPr="00070FA5">
        <w:rPr>
          <w:rStyle w:val="HTML"/>
          <w:color w:val="auto"/>
          <w:sz w:val="28"/>
        </w:rPr>
        <w:t>–</w:t>
      </w:r>
      <w:r w:rsidRPr="007A3B36">
        <w:rPr>
          <w:sz w:val="28"/>
        </w:rPr>
        <w:t xml:space="preserve"> тематическая библиотека, в которой представлены работы по теме «Философия науки».</w:t>
      </w:r>
    </w:p>
    <w:p w:rsidR="007A3B36" w:rsidRPr="007A3B36" w:rsidRDefault="0079400B" w:rsidP="0079400B">
      <w:pPr>
        <w:tabs>
          <w:tab w:val="left" w:pos="6090"/>
        </w:tabs>
        <w:jc w:val="both"/>
        <w:rPr>
          <w:sz w:val="28"/>
        </w:rPr>
      </w:pPr>
      <w:r>
        <w:rPr>
          <w:sz w:val="28"/>
        </w:rPr>
        <w:t xml:space="preserve">2. </w:t>
      </w:r>
      <w:r w:rsidR="007A3B36" w:rsidRPr="0079400B">
        <w:rPr>
          <w:sz w:val="28"/>
        </w:rPr>
        <w:t>http://www.gumer.info/</w:t>
      </w:r>
      <w:r w:rsidR="007A3B36" w:rsidRPr="007A3B36">
        <w:rPr>
          <w:sz w:val="28"/>
        </w:rPr>
        <w:t xml:space="preserve"> </w:t>
      </w:r>
      <w:r w:rsidR="004F7A74" w:rsidRPr="00070FA5">
        <w:rPr>
          <w:rStyle w:val="HTML"/>
          <w:color w:val="auto"/>
          <w:sz w:val="28"/>
        </w:rPr>
        <w:t>–</w:t>
      </w:r>
      <w:r w:rsidR="007A3B36" w:rsidRPr="007A3B36">
        <w:rPr>
          <w:sz w:val="28"/>
        </w:rPr>
        <w:t xml:space="preserve"> библиотека гуманитарных наук</w:t>
      </w:r>
      <w:r w:rsidR="00070FA5">
        <w:rPr>
          <w:sz w:val="28"/>
        </w:rPr>
        <w:t>.</w:t>
      </w:r>
    </w:p>
    <w:p w:rsidR="007A3B36" w:rsidRPr="007A3B36" w:rsidRDefault="0015336A" w:rsidP="0015336A">
      <w:pPr>
        <w:tabs>
          <w:tab w:val="left" w:pos="6090"/>
        </w:tabs>
        <w:jc w:val="both"/>
        <w:rPr>
          <w:rStyle w:val="HTML"/>
          <w:sz w:val="28"/>
        </w:rPr>
      </w:pPr>
      <w:r>
        <w:rPr>
          <w:sz w:val="28"/>
        </w:rPr>
        <w:t>3.</w:t>
      </w:r>
      <w:r w:rsidR="007A3B36" w:rsidRPr="0015336A">
        <w:rPr>
          <w:sz w:val="28"/>
        </w:rPr>
        <w:t>www.</w:t>
      </w:r>
      <w:r w:rsidR="007A3B36" w:rsidRPr="0015336A">
        <w:rPr>
          <w:bCs/>
          <w:sz w:val="28"/>
        </w:rPr>
        <w:t>ras</w:t>
      </w:r>
      <w:r w:rsidR="007A3B36" w:rsidRPr="0015336A">
        <w:rPr>
          <w:sz w:val="28"/>
        </w:rPr>
        <w:t>.ru</w:t>
      </w:r>
      <w:r w:rsidR="007A3B36" w:rsidRPr="007A3B36">
        <w:rPr>
          <w:rStyle w:val="HTML"/>
          <w:sz w:val="28"/>
        </w:rPr>
        <w:t xml:space="preserve"> </w:t>
      </w:r>
      <w:r w:rsidR="007A3B36" w:rsidRPr="00070FA5">
        <w:rPr>
          <w:rStyle w:val="HTML"/>
          <w:color w:val="auto"/>
          <w:sz w:val="28"/>
        </w:rPr>
        <w:t>–</w:t>
      </w:r>
      <w:r w:rsidR="007A3B36" w:rsidRPr="007A3B36">
        <w:rPr>
          <w:rStyle w:val="HTML"/>
          <w:sz w:val="28"/>
        </w:rPr>
        <w:t xml:space="preserve"> </w:t>
      </w:r>
      <w:r w:rsidR="007A3B36" w:rsidRPr="00070FA5">
        <w:rPr>
          <w:rStyle w:val="HTML"/>
          <w:color w:val="auto"/>
          <w:sz w:val="28"/>
        </w:rPr>
        <w:t>официальный сайт Российской академии наук</w:t>
      </w:r>
      <w:r w:rsidR="00B4008D">
        <w:rPr>
          <w:rStyle w:val="HTML"/>
          <w:color w:val="auto"/>
          <w:sz w:val="28"/>
        </w:rPr>
        <w:t>.</w:t>
      </w:r>
    </w:p>
    <w:p w:rsidR="007A3B36" w:rsidRPr="007A3B36" w:rsidRDefault="009A29BD" w:rsidP="009A29BD">
      <w:pPr>
        <w:tabs>
          <w:tab w:val="left" w:pos="6090"/>
        </w:tabs>
        <w:jc w:val="both"/>
        <w:rPr>
          <w:sz w:val="28"/>
        </w:rPr>
      </w:pPr>
      <w:r>
        <w:rPr>
          <w:sz w:val="28"/>
        </w:rPr>
        <w:t>4.</w:t>
      </w:r>
      <w:r w:rsidR="007A3B36" w:rsidRPr="009A29BD">
        <w:rPr>
          <w:sz w:val="28"/>
        </w:rPr>
        <w:t>http://journal.iph.ras.ru/</w:t>
      </w:r>
      <w:r w:rsidR="007A3B36" w:rsidRPr="007A3B36">
        <w:rPr>
          <w:sz w:val="28"/>
        </w:rPr>
        <w:t xml:space="preserve"> </w:t>
      </w:r>
      <w:r w:rsidR="005811D7" w:rsidRPr="00070FA5">
        <w:rPr>
          <w:rStyle w:val="HTML"/>
          <w:color w:val="auto"/>
          <w:sz w:val="28"/>
        </w:rPr>
        <w:t>–</w:t>
      </w:r>
      <w:r w:rsidR="007A3B36" w:rsidRPr="007A3B36">
        <w:rPr>
          <w:sz w:val="28"/>
        </w:rPr>
        <w:t xml:space="preserve"> официальный сайт журнала «Эпистемология и философия науки»</w:t>
      </w:r>
      <w:r w:rsidR="00B4008D">
        <w:rPr>
          <w:sz w:val="28"/>
        </w:rPr>
        <w:t>.</w:t>
      </w:r>
    </w:p>
    <w:p w:rsidR="007A3B36" w:rsidRPr="007A3B36" w:rsidRDefault="009A29BD" w:rsidP="009A29BD">
      <w:pPr>
        <w:tabs>
          <w:tab w:val="left" w:pos="6090"/>
        </w:tabs>
        <w:jc w:val="both"/>
        <w:rPr>
          <w:sz w:val="28"/>
        </w:rPr>
      </w:pPr>
      <w:r>
        <w:rPr>
          <w:sz w:val="28"/>
        </w:rPr>
        <w:t>5.</w:t>
      </w:r>
      <w:r w:rsidR="007A3B36" w:rsidRPr="009A29BD">
        <w:rPr>
          <w:sz w:val="28"/>
        </w:rPr>
        <w:t>http://www.sibran.ru/alfw.htm</w:t>
      </w:r>
      <w:r w:rsidR="007A3B36" w:rsidRPr="007A3B36">
        <w:rPr>
          <w:sz w:val="28"/>
        </w:rPr>
        <w:t xml:space="preserve"> </w:t>
      </w:r>
      <w:r w:rsidR="005811D7" w:rsidRPr="00070FA5">
        <w:rPr>
          <w:rStyle w:val="HTML"/>
          <w:color w:val="auto"/>
          <w:sz w:val="28"/>
        </w:rPr>
        <w:t>–</w:t>
      </w:r>
      <w:r w:rsidR="007A3B36" w:rsidRPr="007A3B36">
        <w:rPr>
          <w:sz w:val="28"/>
        </w:rPr>
        <w:t xml:space="preserve"> издательство Сибирского отделения Российской академии наук</w:t>
      </w:r>
      <w:r w:rsidR="00B4008D">
        <w:rPr>
          <w:sz w:val="28"/>
        </w:rPr>
        <w:t>.</w:t>
      </w:r>
    </w:p>
    <w:p w:rsidR="007A3B36" w:rsidRPr="007A3B36" w:rsidRDefault="009A29BD" w:rsidP="009A29BD">
      <w:pPr>
        <w:jc w:val="both"/>
        <w:rPr>
          <w:sz w:val="28"/>
        </w:rPr>
      </w:pPr>
      <w:r>
        <w:rPr>
          <w:sz w:val="28"/>
        </w:rPr>
        <w:t>6.</w:t>
      </w:r>
      <w:r w:rsidR="007A3B36" w:rsidRPr="009A29BD">
        <w:rPr>
          <w:sz w:val="28"/>
        </w:rPr>
        <w:t>http://elementy.ru/lib</w:t>
      </w:r>
      <w:r w:rsidR="007A3B36" w:rsidRPr="007A3B36">
        <w:rPr>
          <w:sz w:val="28"/>
        </w:rPr>
        <w:t xml:space="preserve"> </w:t>
      </w:r>
      <w:r w:rsidR="005811D7" w:rsidRPr="00070FA5">
        <w:rPr>
          <w:rStyle w:val="HTML"/>
          <w:color w:val="auto"/>
          <w:sz w:val="28"/>
        </w:rPr>
        <w:t>–</w:t>
      </w:r>
      <w:r w:rsidR="007A3B36" w:rsidRPr="007A3B36">
        <w:rPr>
          <w:sz w:val="28"/>
        </w:rPr>
        <w:t xml:space="preserve"> Элементы большой науки. Популярный сайт о большой науке.</w:t>
      </w:r>
    </w:p>
    <w:p w:rsidR="009F2099" w:rsidRPr="003E287E" w:rsidRDefault="009F2099" w:rsidP="007D405F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8D5083" w:rsidRDefault="008D5083" w:rsidP="008D5083">
      <w:pPr>
        <w:rPr>
          <w:sz w:val="28"/>
        </w:rPr>
      </w:pPr>
    </w:p>
    <w:p w:rsidR="00E23270" w:rsidRDefault="00E23270" w:rsidP="008D5083">
      <w:pPr>
        <w:rPr>
          <w:sz w:val="28"/>
        </w:rPr>
      </w:pPr>
    </w:p>
    <w:p w:rsidR="00E23270" w:rsidRPr="008D5083" w:rsidRDefault="00E23270" w:rsidP="008D5083">
      <w:pPr>
        <w:rPr>
          <w:sz w:val="28"/>
        </w:rPr>
      </w:pP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404"/>
    <w:multiLevelType w:val="hybridMultilevel"/>
    <w:tmpl w:val="249E26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02DD"/>
    <w:multiLevelType w:val="hybridMultilevel"/>
    <w:tmpl w:val="27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CC1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>
    <w:nsid w:val="20A9263B"/>
    <w:multiLevelType w:val="hybridMultilevel"/>
    <w:tmpl w:val="A5205E72"/>
    <w:lvl w:ilvl="0" w:tplc="DDDE3A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A6917"/>
    <w:multiLevelType w:val="hybridMultilevel"/>
    <w:tmpl w:val="2DC2DE36"/>
    <w:lvl w:ilvl="0" w:tplc="F6248C34">
      <w:start w:val="1"/>
      <w:numFmt w:val="decimal"/>
      <w:lvlText w:val="%1."/>
      <w:lvlJc w:val="left"/>
      <w:pPr>
        <w:ind w:left="4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9779B"/>
    <w:multiLevelType w:val="hybridMultilevel"/>
    <w:tmpl w:val="71FE8648"/>
    <w:lvl w:ilvl="0" w:tplc="CA4E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034999"/>
    <w:multiLevelType w:val="hybridMultilevel"/>
    <w:tmpl w:val="EFF2CEDE"/>
    <w:lvl w:ilvl="0" w:tplc="51B02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9566FD"/>
    <w:multiLevelType w:val="hybridMultilevel"/>
    <w:tmpl w:val="7B0C1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47701E"/>
    <w:multiLevelType w:val="hybridMultilevel"/>
    <w:tmpl w:val="7E9CBDAC"/>
    <w:lvl w:ilvl="0" w:tplc="E054A91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5632132"/>
    <w:multiLevelType w:val="hybridMultilevel"/>
    <w:tmpl w:val="6270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218BD"/>
    <w:rsid w:val="00025C59"/>
    <w:rsid w:val="00042976"/>
    <w:rsid w:val="00047A49"/>
    <w:rsid w:val="00055E5D"/>
    <w:rsid w:val="00061B1D"/>
    <w:rsid w:val="000707B4"/>
    <w:rsid w:val="00070FA5"/>
    <w:rsid w:val="00076B5F"/>
    <w:rsid w:val="00096133"/>
    <w:rsid w:val="000C39EC"/>
    <w:rsid w:val="001105BE"/>
    <w:rsid w:val="00146412"/>
    <w:rsid w:val="0015336A"/>
    <w:rsid w:val="001563D0"/>
    <w:rsid w:val="00177790"/>
    <w:rsid w:val="001858C0"/>
    <w:rsid w:val="001E5177"/>
    <w:rsid w:val="00206380"/>
    <w:rsid w:val="00214B7D"/>
    <w:rsid w:val="00232FA6"/>
    <w:rsid w:val="00272235"/>
    <w:rsid w:val="00284849"/>
    <w:rsid w:val="002B291C"/>
    <w:rsid w:val="002D4A3F"/>
    <w:rsid w:val="002F3B91"/>
    <w:rsid w:val="0033186A"/>
    <w:rsid w:val="0034074E"/>
    <w:rsid w:val="00387F5C"/>
    <w:rsid w:val="003948F1"/>
    <w:rsid w:val="003A16AE"/>
    <w:rsid w:val="003A3D5C"/>
    <w:rsid w:val="003B0CC1"/>
    <w:rsid w:val="003D6730"/>
    <w:rsid w:val="003E287E"/>
    <w:rsid w:val="004058E2"/>
    <w:rsid w:val="00416967"/>
    <w:rsid w:val="0048096C"/>
    <w:rsid w:val="00480BE8"/>
    <w:rsid w:val="004F13D8"/>
    <w:rsid w:val="004F5336"/>
    <w:rsid w:val="004F7A74"/>
    <w:rsid w:val="00530658"/>
    <w:rsid w:val="0056791C"/>
    <w:rsid w:val="00580328"/>
    <w:rsid w:val="005811D7"/>
    <w:rsid w:val="005958B5"/>
    <w:rsid w:val="005A1457"/>
    <w:rsid w:val="005A5DEB"/>
    <w:rsid w:val="005C5B66"/>
    <w:rsid w:val="005F0292"/>
    <w:rsid w:val="0060621B"/>
    <w:rsid w:val="00645E5B"/>
    <w:rsid w:val="00663BAC"/>
    <w:rsid w:val="006B2CAA"/>
    <w:rsid w:val="006C5F72"/>
    <w:rsid w:val="00702038"/>
    <w:rsid w:val="00724C2A"/>
    <w:rsid w:val="0072573F"/>
    <w:rsid w:val="00755258"/>
    <w:rsid w:val="00771A0A"/>
    <w:rsid w:val="007935DD"/>
    <w:rsid w:val="0079400B"/>
    <w:rsid w:val="007A3B36"/>
    <w:rsid w:val="007C0A36"/>
    <w:rsid w:val="007D405F"/>
    <w:rsid w:val="007E1445"/>
    <w:rsid w:val="00827854"/>
    <w:rsid w:val="008446CF"/>
    <w:rsid w:val="00872A8E"/>
    <w:rsid w:val="00880031"/>
    <w:rsid w:val="00890537"/>
    <w:rsid w:val="00895EBA"/>
    <w:rsid w:val="008C0FBD"/>
    <w:rsid w:val="008D5083"/>
    <w:rsid w:val="008F5815"/>
    <w:rsid w:val="009155AA"/>
    <w:rsid w:val="00935D73"/>
    <w:rsid w:val="00966DD8"/>
    <w:rsid w:val="0097518D"/>
    <w:rsid w:val="009A29BD"/>
    <w:rsid w:val="009C562D"/>
    <w:rsid w:val="009D1FC3"/>
    <w:rsid w:val="009D281D"/>
    <w:rsid w:val="009D34AF"/>
    <w:rsid w:val="009F2099"/>
    <w:rsid w:val="009F7F50"/>
    <w:rsid w:val="00A1306E"/>
    <w:rsid w:val="00A24376"/>
    <w:rsid w:val="00A350C6"/>
    <w:rsid w:val="00A53FB2"/>
    <w:rsid w:val="00A7691F"/>
    <w:rsid w:val="00AA3CF4"/>
    <w:rsid w:val="00AB17AB"/>
    <w:rsid w:val="00AC1298"/>
    <w:rsid w:val="00AC4809"/>
    <w:rsid w:val="00AE1EA0"/>
    <w:rsid w:val="00B06EC4"/>
    <w:rsid w:val="00B4008D"/>
    <w:rsid w:val="00B47437"/>
    <w:rsid w:val="00B50C4B"/>
    <w:rsid w:val="00B512F4"/>
    <w:rsid w:val="00B5451F"/>
    <w:rsid w:val="00B72C10"/>
    <w:rsid w:val="00BA450B"/>
    <w:rsid w:val="00BD41AA"/>
    <w:rsid w:val="00BF705A"/>
    <w:rsid w:val="00BF7EA6"/>
    <w:rsid w:val="00C01D14"/>
    <w:rsid w:val="00C054E1"/>
    <w:rsid w:val="00C10045"/>
    <w:rsid w:val="00C31EA7"/>
    <w:rsid w:val="00C707E0"/>
    <w:rsid w:val="00C91879"/>
    <w:rsid w:val="00CC1AB7"/>
    <w:rsid w:val="00CC760F"/>
    <w:rsid w:val="00CD4F94"/>
    <w:rsid w:val="00CF7949"/>
    <w:rsid w:val="00D0496A"/>
    <w:rsid w:val="00D176FE"/>
    <w:rsid w:val="00D203DB"/>
    <w:rsid w:val="00D351F0"/>
    <w:rsid w:val="00D56FDC"/>
    <w:rsid w:val="00D64ECB"/>
    <w:rsid w:val="00D86F9C"/>
    <w:rsid w:val="00DA230E"/>
    <w:rsid w:val="00E01283"/>
    <w:rsid w:val="00E128D3"/>
    <w:rsid w:val="00E23270"/>
    <w:rsid w:val="00E23AC0"/>
    <w:rsid w:val="00E267E7"/>
    <w:rsid w:val="00E420BC"/>
    <w:rsid w:val="00F52C39"/>
    <w:rsid w:val="00F95B68"/>
    <w:rsid w:val="00FC706D"/>
    <w:rsid w:val="00FD0630"/>
    <w:rsid w:val="00FE636B"/>
    <w:rsid w:val="00FF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CC1AB7"/>
    <w:pPr>
      <w:spacing w:before="100" w:beforeAutospacing="1" w:after="100" w:afterAutospacing="1"/>
    </w:pPr>
  </w:style>
  <w:style w:type="character" w:styleId="aa">
    <w:name w:val="Hyperlink"/>
    <w:basedOn w:val="a0"/>
    <w:rsid w:val="007C0A36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5958B5"/>
    <w:pPr>
      <w:widowControl w:val="0"/>
      <w:spacing w:line="360" w:lineRule="auto"/>
      <w:jc w:val="both"/>
    </w:pPr>
    <w:rPr>
      <w:sz w:val="28"/>
      <w:szCs w:val="20"/>
    </w:rPr>
  </w:style>
  <w:style w:type="character" w:styleId="HTML">
    <w:name w:val="HTML Cite"/>
    <w:uiPriority w:val="99"/>
    <w:semiHidden/>
    <w:unhideWhenUsed/>
    <w:rsid w:val="007A3B36"/>
    <w:rPr>
      <w:i w:val="0"/>
      <w:iCs w:val="0"/>
      <w:color w:val="0E774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991</Words>
  <Characters>5650</Characters>
  <Application>Microsoft Office Word</Application>
  <DocSecurity>0</DocSecurity>
  <Lines>47</Lines>
  <Paragraphs>13</Paragraphs>
  <ScaleCrop>false</ScaleCrop>
  <Company>Microsoft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253</cp:revision>
  <dcterms:created xsi:type="dcterms:W3CDTF">2014-04-10T06:32:00Z</dcterms:created>
  <dcterms:modified xsi:type="dcterms:W3CDTF">2014-04-15T07:08:00Z</dcterms:modified>
</cp:coreProperties>
</file>