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МИНИСТЕРСТВО ОБРАЗОВАНИЯ И НАУКИ </w:t>
      </w: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8901A2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1A2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66640" w:rsidRDefault="00366640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Pr="00CE22D1" w:rsidRDefault="008901A2" w:rsidP="00CE22D1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</w:p>
    <w:p w:rsidR="00CE22D1" w:rsidRPr="00CE22D1" w:rsidRDefault="00CE22D1" w:rsidP="00CE22D1">
      <w:pPr>
        <w:spacing w:line="240" w:lineRule="auto"/>
        <w:ind w:left="0" w:firstLine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CE22D1">
        <w:rPr>
          <w:rFonts w:ascii="Times New Roman" w:hAnsi="Times New Roman" w:cs="Times New Roman"/>
          <w:bCs w:val="0"/>
          <w:sz w:val="20"/>
          <w:szCs w:val="20"/>
        </w:rPr>
        <w:t xml:space="preserve">расчетно-графического задания </w:t>
      </w:r>
    </w:p>
    <w:p w:rsidR="00CE22D1" w:rsidRPr="00CE22D1" w:rsidRDefault="00CE22D1" w:rsidP="00CE22D1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очной и заочной форм обучения </w:t>
      </w:r>
      <w:r w:rsidRPr="00CE22D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направления </w:t>
      </w:r>
    </w:p>
    <w:p w:rsidR="00CE22D1" w:rsidRPr="00CE22D1" w:rsidRDefault="00CE22D1" w:rsidP="00CE22D1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Cs w:val="0"/>
          <w:i/>
          <w:sz w:val="20"/>
          <w:szCs w:val="20"/>
        </w:rPr>
      </w:pPr>
      <w:r w:rsidRPr="00CE22D1">
        <w:rPr>
          <w:rFonts w:ascii="Times New Roman" w:hAnsi="Times New Roman" w:cs="Times New Roman"/>
          <w:sz w:val="20"/>
          <w:szCs w:val="20"/>
        </w:rPr>
        <w:t>38.03.05 «Бизнес-информатика»</w:t>
      </w:r>
    </w:p>
    <w:p w:rsidR="00005AFB" w:rsidRPr="00D81EA3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8D525A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МИНИСТЕРСТВО ОБРАЗОВАНИЯ И НАУКИ </w:t>
      </w: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366640" w:rsidRPr="00D81EA3" w:rsidRDefault="00366640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366640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620EC2" w:rsidRDefault="00620EC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366640" w:rsidRDefault="00366640" w:rsidP="00366640">
      <w:pPr>
        <w:spacing w:line="240" w:lineRule="auto"/>
        <w:ind w:left="0" w:firstLine="0"/>
        <w:jc w:val="center"/>
        <w:rPr>
          <w:rFonts w:ascii="Times New Roman" w:hAnsi="Times New Roman"/>
          <w:b w:val="0"/>
          <w:bCs w:val="0"/>
          <w:i/>
          <w:kern w:val="36"/>
          <w:sz w:val="20"/>
          <w:szCs w:val="20"/>
        </w:rPr>
      </w:pPr>
      <w:r w:rsidRPr="00366640">
        <w:rPr>
          <w:rFonts w:ascii="Times New Roman" w:hAnsi="Times New Roman"/>
          <w:b w:val="0"/>
          <w:bCs w:val="0"/>
          <w:i/>
          <w:kern w:val="36"/>
          <w:sz w:val="20"/>
          <w:szCs w:val="20"/>
        </w:rPr>
        <w:t>Утверждено научно-методическим советом университета</w:t>
      </w:r>
    </w:p>
    <w:p w:rsidR="00366640" w:rsidRDefault="00366640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/>
          <w:b w:val="0"/>
          <w:bCs w:val="0"/>
          <w:i/>
          <w:kern w:val="36"/>
          <w:sz w:val="20"/>
          <w:szCs w:val="20"/>
        </w:rPr>
        <w:t>в качестве</w:t>
      </w:r>
      <w:r w:rsidRPr="00366640">
        <w:rPr>
          <w:rFonts w:ascii="Times New Roman" w:hAnsi="Times New Roman"/>
          <w:bCs w:val="0"/>
          <w:i/>
          <w:kern w:val="36"/>
          <w:sz w:val="20"/>
          <w:szCs w:val="20"/>
        </w:rPr>
        <w:t xml:space="preserve"> </w:t>
      </w:r>
      <w:r w:rsidR="00CE22D1" w:rsidRPr="0036664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методических указаний к выполнению </w:t>
      </w:r>
    </w:p>
    <w:p w:rsidR="00CE22D1" w:rsidRPr="00366640" w:rsidRDefault="00CE22D1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sz w:val="20"/>
          <w:szCs w:val="18"/>
        </w:rPr>
        <w:t>расчетно-графического задания</w:t>
      </w:r>
    </w:p>
    <w:p w:rsidR="00CE22D1" w:rsidRPr="00366640" w:rsidRDefault="00CE22D1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для студентов очной и заочной форм обучения </w:t>
      </w:r>
      <w:r w:rsidRPr="00366640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направления</w:t>
      </w:r>
    </w:p>
    <w:p w:rsidR="00CE22D1" w:rsidRPr="00366640" w:rsidRDefault="00CE22D1" w:rsidP="00366640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i/>
          <w:sz w:val="20"/>
          <w:szCs w:val="20"/>
        </w:rPr>
        <w:t>38.03.05 «Бизнес-информатика»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366640" w:rsidRDefault="00366640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 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CE22D1" w:rsidRDefault="00196F2B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highlight w:val="yellow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8767C3">
        <w:rPr>
          <w:rFonts w:ascii="Times New Roman" w:hAnsi="Times New Roman" w:cs="Times New Roman"/>
          <w:b w:val="0"/>
          <w:sz w:val="20"/>
          <w:szCs w:val="20"/>
        </w:rPr>
        <w:lastRenderedPageBreak/>
        <w:t>УДК 33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0.101.54</w:t>
      </w:r>
      <w:r w:rsidRPr="008767C3">
        <w:rPr>
          <w:rFonts w:ascii="Times New Roman" w:hAnsi="Times New Roman" w:cs="Times New Roman"/>
          <w:b w:val="0"/>
          <w:sz w:val="20"/>
          <w:szCs w:val="20"/>
        </w:rPr>
        <w:t>(07)</w:t>
      </w:r>
    </w:p>
    <w:p w:rsidR="00196F2B" w:rsidRPr="008767C3" w:rsidRDefault="00250122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767C3">
        <w:rPr>
          <w:rFonts w:ascii="Times New Roman" w:hAnsi="Times New Roman" w:cs="Times New Roman"/>
          <w:b w:val="0"/>
          <w:sz w:val="20"/>
          <w:szCs w:val="20"/>
        </w:rPr>
        <w:t>ББК 65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.012.1</w:t>
      </w:r>
      <w:r w:rsidR="00196F2B" w:rsidRPr="008767C3">
        <w:rPr>
          <w:rFonts w:ascii="Times New Roman" w:hAnsi="Times New Roman" w:cs="Times New Roman"/>
          <w:b w:val="0"/>
          <w:sz w:val="20"/>
          <w:szCs w:val="20"/>
        </w:rPr>
        <w:t>я7</w:t>
      </w:r>
    </w:p>
    <w:p w:rsidR="00196F2B" w:rsidRPr="00250122" w:rsidRDefault="00250122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767C3">
        <w:rPr>
          <w:rFonts w:ascii="Times New Roman" w:hAnsi="Times New Roman" w:cs="Times New Roman"/>
          <w:b w:val="0"/>
          <w:sz w:val="20"/>
          <w:szCs w:val="20"/>
        </w:rPr>
        <w:t xml:space="preserve">М 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16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992" w:firstLine="0"/>
        <w:rPr>
          <w:rFonts w:ascii="Times New Roman" w:hAnsi="Times New Roman" w:cs="Times New Roman"/>
          <w:b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Составитель:              Е. Ю. Кажанова, доц.</w:t>
      </w:r>
    </w:p>
    <w:p w:rsidR="00CE22D1" w:rsidRPr="00CE22D1" w:rsidRDefault="00CE22D1" w:rsidP="00CE22D1">
      <w:pPr>
        <w:spacing w:line="240" w:lineRule="auto"/>
        <w:ind w:left="992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Рецензент                   Е. Н. Чижова, д-р экон. наук, проф.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65"/>
      </w:tblGrid>
      <w:tr w:rsidR="001427FF" w:rsidTr="001427FF">
        <w:tc>
          <w:tcPr>
            <w:tcW w:w="532" w:type="pct"/>
          </w:tcPr>
          <w:p w:rsidR="001427FF" w:rsidRPr="008767C3" w:rsidRDefault="001427FF" w:rsidP="001427F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427FF" w:rsidRDefault="001427FF" w:rsidP="008767C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7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 </w:t>
            </w:r>
            <w:r w:rsidR="008767C3" w:rsidRPr="008767C3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468" w:type="pct"/>
          </w:tcPr>
          <w:p w:rsidR="001427FF" w:rsidRDefault="001427FF" w:rsidP="001427F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Макроэкономика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 методические указания к выполнению ра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четно-графического задания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/ сост. Е.Ю. Кажанова – Белгород: Изд-во БГТУ, 2017. –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167 с.</w:t>
            </w:r>
          </w:p>
        </w:tc>
      </w:tr>
    </w:tbl>
    <w:p w:rsidR="00196F2B" w:rsidRPr="00D81EA3" w:rsidRDefault="00196F2B" w:rsidP="001427FF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0" w:firstLine="142"/>
        <w:outlineLvl w:val="0"/>
        <w:rPr>
          <w:rFonts w:ascii="Times New Roman" w:hAnsi="Times New Roman" w:cs="Times New Roman"/>
          <w:bCs w:val="0"/>
          <w:i/>
          <w:sz w:val="18"/>
          <w:szCs w:val="18"/>
        </w:rPr>
      </w:pP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>В методических указаниях изложены основные требования к выполнению и оформлению расчетно-графического задания по дисциплине «Макроэконом</w:t>
      </w: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>и</w:t>
      </w: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ка». Предназначены для студентов очной и заочной форм обучения 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направл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е</w:t>
      </w:r>
      <w:r w:rsidR="001C4D69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 xml:space="preserve">ния </w:t>
      </w:r>
      <w:r w:rsidRPr="00CE22D1">
        <w:rPr>
          <w:rFonts w:ascii="Times New Roman" w:hAnsi="Times New Roman" w:cs="Times New Roman"/>
          <w:b w:val="0"/>
          <w:sz w:val="18"/>
          <w:szCs w:val="18"/>
        </w:rPr>
        <w:t>38.03.05 «Бизнес-информатика»</w:t>
      </w:r>
    </w:p>
    <w:p w:rsidR="00CE22D1" w:rsidRPr="00CE22D1" w:rsidRDefault="00CE22D1" w:rsidP="00CE22D1">
      <w:pPr>
        <w:spacing w:line="240" w:lineRule="auto"/>
        <w:ind w:left="0" w:firstLine="142"/>
        <w:rPr>
          <w:rFonts w:ascii="Times New Roman" w:hAnsi="Times New Roman" w:cs="Times New Roman"/>
          <w:b w:val="0"/>
          <w:sz w:val="18"/>
          <w:szCs w:val="18"/>
        </w:rPr>
      </w:pPr>
      <w:r w:rsidRPr="00CE22D1">
        <w:rPr>
          <w:rFonts w:ascii="Times New Roman" w:hAnsi="Times New Roman" w:cs="Times New Roman"/>
          <w:b w:val="0"/>
          <w:sz w:val="18"/>
          <w:szCs w:val="18"/>
        </w:rPr>
        <w:t>Издание публикуется в авторской редакции.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767C3" w:rsidRPr="008767C3" w:rsidRDefault="008767C3" w:rsidP="008767C3">
      <w:pPr>
        <w:spacing w:line="240" w:lineRule="auto"/>
        <w:ind w:left="4111" w:firstLine="0"/>
        <w:rPr>
          <w:rFonts w:ascii="Times New Roman" w:hAnsi="Times New Roman" w:cs="Times New Roman"/>
          <w:sz w:val="16"/>
          <w:szCs w:val="16"/>
          <w:highlight w:val="yellow"/>
        </w:rPr>
      </w:pPr>
      <w:r w:rsidRPr="008767C3">
        <w:rPr>
          <w:rFonts w:ascii="Times New Roman" w:hAnsi="Times New Roman" w:cs="Times New Roman"/>
          <w:sz w:val="16"/>
          <w:szCs w:val="16"/>
        </w:rPr>
        <w:t>УДК 330.101.54(07)</w:t>
      </w:r>
    </w:p>
    <w:p w:rsidR="008767C3" w:rsidRPr="008767C3" w:rsidRDefault="008767C3" w:rsidP="008767C3">
      <w:pPr>
        <w:spacing w:line="240" w:lineRule="auto"/>
        <w:ind w:left="4111" w:firstLine="0"/>
        <w:rPr>
          <w:rFonts w:ascii="Times New Roman" w:hAnsi="Times New Roman" w:cs="Times New Roman"/>
          <w:sz w:val="16"/>
          <w:szCs w:val="16"/>
        </w:rPr>
      </w:pPr>
      <w:r w:rsidRPr="008767C3">
        <w:rPr>
          <w:rFonts w:ascii="Times New Roman" w:hAnsi="Times New Roman" w:cs="Times New Roman"/>
          <w:sz w:val="16"/>
          <w:szCs w:val="16"/>
        </w:rPr>
        <w:t>ББК 65.012.1я7</w:t>
      </w:r>
    </w:p>
    <w:p w:rsidR="00196F2B" w:rsidRDefault="00196F2B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© Белгородский государственный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технологический университет 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(БГТУ) им. В.Г. Шухова,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7851DD" w:rsidRDefault="00196F2B" w:rsidP="007851DD">
      <w:pPr>
        <w:ind w:left="94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br w:type="page"/>
      </w:r>
    </w:p>
    <w:p w:rsidR="00847556" w:rsidRPr="00847556" w:rsidRDefault="00847556" w:rsidP="00847556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color w:val="000000"/>
          <w:spacing w:val="2"/>
          <w:sz w:val="20"/>
          <w:szCs w:val="20"/>
        </w:rPr>
      </w:pPr>
      <w:r w:rsidRPr="00847556">
        <w:rPr>
          <w:rFonts w:ascii="Times New Roman" w:hAnsi="Times New Roman" w:cs="Times New Roman"/>
          <w:b w:val="0"/>
          <w:bCs w:val="0"/>
          <w:color w:val="000000"/>
          <w:spacing w:val="2"/>
          <w:sz w:val="20"/>
          <w:szCs w:val="20"/>
        </w:rPr>
        <w:lastRenderedPageBreak/>
        <w:t>Оглавление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416"/>
      </w:tblGrid>
      <w:tr w:rsidR="00366640" w:rsidTr="003364FC">
        <w:tc>
          <w:tcPr>
            <w:tcW w:w="0" w:type="auto"/>
          </w:tcPr>
          <w:p w:rsidR="00366640" w:rsidRDefault="00366640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 Цели и задачи расчетно-графического задания  ……………..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366640" w:rsidTr="003364FC">
        <w:tc>
          <w:tcPr>
            <w:tcW w:w="0" w:type="auto"/>
          </w:tcPr>
          <w:p w:rsidR="00366640" w:rsidRDefault="00366640" w:rsidP="00D315E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 Структура и этапы выполнения расч</w:t>
            </w:r>
            <w:r w:rsidR="00D315E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етно-графического задания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366640" w:rsidTr="003364FC">
        <w:tc>
          <w:tcPr>
            <w:tcW w:w="0" w:type="auto"/>
          </w:tcPr>
          <w:p w:rsidR="00366640" w:rsidRDefault="00366640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3. Требования к содержанию расчетно-графического задания ...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.....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366640" w:rsidTr="003364FC">
        <w:tc>
          <w:tcPr>
            <w:tcW w:w="0" w:type="auto"/>
          </w:tcPr>
          <w:p w:rsidR="00366640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4. Оформление расчетно-графического задания   ........................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.....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315ED" w:rsidTr="003364FC">
        <w:tc>
          <w:tcPr>
            <w:tcW w:w="0" w:type="auto"/>
          </w:tcPr>
          <w:p w:rsidR="00D315ED" w:rsidRDefault="00D960FD" w:rsidP="00D960FD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60FD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0"/>
                <w:szCs w:val="20"/>
              </w:rPr>
              <w:t>5. Подготовка к защите и защита расчетно-графического задания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6. Перечень вопросов для промежуточного контроля знаний по итогам освоения дисциплины  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7. Рекомендуемая литература……………………………………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8. Приложения  ..…………………………………………………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1. Образец оформления титульного листа</w:t>
            </w:r>
            <w:r w:rsidR="003364FC"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……………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D315ED" w:rsidTr="003364FC">
        <w:tc>
          <w:tcPr>
            <w:tcW w:w="0" w:type="auto"/>
          </w:tcPr>
          <w:p w:rsidR="003364FC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2. Образцы оформления библиографических </w:t>
            </w:r>
          </w:p>
          <w:p w:rsidR="00D315ED" w:rsidRDefault="003364FC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источников …………………………………………………………….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7C61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3. </w:t>
            </w:r>
            <w:r w:rsidR="007C610F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Тематика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расчетно-графического задания</w:t>
            </w:r>
            <w:r w:rsidR="003364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………..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</w:tr>
      <w:tr w:rsidR="00D315ED" w:rsidTr="003364FC">
        <w:tc>
          <w:tcPr>
            <w:tcW w:w="0" w:type="auto"/>
          </w:tcPr>
          <w:p w:rsidR="003364FC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4. Образец оформления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расчетно-графического </w:t>
            </w:r>
          </w:p>
          <w:p w:rsidR="00D315ED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задания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………………………………………………………………...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</w:tr>
      <w:tr w:rsidR="00891EFB" w:rsidTr="003364FC">
        <w:tc>
          <w:tcPr>
            <w:tcW w:w="0" w:type="auto"/>
          </w:tcPr>
          <w:p w:rsidR="003364FC" w:rsidRDefault="00891EFB" w:rsidP="00891EFB">
            <w:pPr>
              <w:widowControl/>
              <w:autoSpaceDE/>
              <w:adjustRightInd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91EF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5. График выполнения </w:t>
            </w:r>
            <w:r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расчетно-графического </w:t>
            </w:r>
          </w:p>
          <w:p w:rsidR="00891EFB" w:rsidRPr="00891EFB" w:rsidRDefault="003364FC" w:rsidP="00891EFB">
            <w:pPr>
              <w:widowControl/>
              <w:autoSpaceDE/>
              <w:adjustRightInd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</w:t>
            </w:r>
            <w:r w:rsidR="00891EFB"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адания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………………………………………………………………..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91EFB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</w:tr>
    </w:tbl>
    <w:p w:rsidR="00847556" w:rsidRDefault="00847556" w:rsidP="00366640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366640" w:rsidRDefault="00366640" w:rsidP="00366640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7A6C4D" w:rsidRDefault="00196F2B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127B98" w:rsidRPr="007A6C4D">
        <w:rPr>
          <w:rFonts w:ascii="Times New Roman" w:hAnsi="Times New Roman" w:cs="Times New Roman"/>
          <w:bCs w:val="0"/>
          <w:color w:val="000000"/>
          <w:spacing w:val="4"/>
          <w:sz w:val="20"/>
          <w:szCs w:val="20"/>
        </w:rPr>
        <w:lastRenderedPageBreak/>
        <w:t>1. Цели и задачи расчетно-графического задания</w:t>
      </w:r>
    </w:p>
    <w:p w:rsidR="00127B98" w:rsidRPr="00127B98" w:rsidRDefault="00127B98" w:rsidP="00127B98">
      <w:pPr>
        <w:spacing w:line="240" w:lineRule="auto"/>
        <w:ind w:left="0" w:firstLine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B98" w:rsidRPr="00127B98" w:rsidRDefault="00127B98" w:rsidP="007A6C4D">
      <w:pPr>
        <w:spacing w:line="240" w:lineRule="auto"/>
        <w:ind w:left="0" w:firstLine="426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Учебным планом подготовки бакалавров 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 w:rsidR="007A6C4D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="007A6C4D">
        <w:rPr>
          <w:rFonts w:ascii="Times New Roman" w:hAnsi="Times New Roman" w:cs="Times New Roman"/>
          <w:b w:val="0"/>
          <w:sz w:val="20"/>
          <w:szCs w:val="20"/>
        </w:rPr>
        <w:t>38.03.05 «Бизнес-информатика»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,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при изучении дисциплины «М</w:t>
      </w:r>
      <w:r w:rsidR="007A6C4D">
        <w:rPr>
          <w:rFonts w:ascii="Times New Roman" w:hAnsi="Times New Roman" w:cs="Times New Roman"/>
          <w:b w:val="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кроэкономика» предусмотрено выполнение расчётно-графического задания (РГЗ)</w:t>
      </w: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B98" w:rsidRPr="00127B98" w:rsidRDefault="00127B98" w:rsidP="00127B98">
      <w:pPr>
        <w:spacing w:line="240" w:lineRule="auto"/>
        <w:ind w:left="0" w:firstLine="425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РГЗ является важным элементом учебного процесса, его цель – углубление знаний, полученных студентом при изучении 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фундаментальной дисциплины «М</w:t>
      </w:r>
      <w:r w:rsidR="007A6C4D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кроэкономика»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, овладение нав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ы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ками самостоятельной работы, применение теоретических знаний на практических примерах и ситуациях.</w:t>
      </w:r>
    </w:p>
    <w:p w:rsidR="00127B98" w:rsidRPr="00127B98" w:rsidRDefault="00127B98" w:rsidP="00127B98">
      <w:pPr>
        <w:tabs>
          <w:tab w:val="left" w:pos="-4111"/>
        </w:tabs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служит эффективной формой текущего контроля знаний ст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у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дента, оценки его экономической культуры, подготовленности к из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у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чению профильных дисциплин и к будущей профессии в целом.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представляет собой необходимую ступень в накоплении оп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ы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та и знаний.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Изучение основных теоретических положений, знакомство с принципами и методами экономического анализа, самостоятельное изложение изученной литературы в виде законченного текста помогут студентам приобрести опыт выполнения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, который окажет существенную помощь в изучении последующих учебных дисциплин,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в написании курсовых и выпускных квалифик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ционных работ.</w:t>
      </w:r>
    </w:p>
    <w:p w:rsidR="0093227A" w:rsidRDefault="00127B98" w:rsidP="0093227A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 процессе выполнения и защиты РГЗ студент </w:t>
      </w:r>
      <w:r w:rsidR="0093227A">
        <w:rPr>
          <w:rFonts w:ascii="Times New Roman" w:hAnsi="Times New Roman" w:cs="Times New Roman"/>
          <w:b w:val="0"/>
          <w:sz w:val="20"/>
          <w:szCs w:val="20"/>
        </w:rPr>
        <w:t>должен научиться: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самостоятельно определять и обосновывать актуальность и цель исследования выбранной темы;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работать с учебной, научной и периодической экономической лит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ратурой;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использовать статистический материал для иллюстрации соотве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ствующих теоретических положений;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определять общие черты и специфику различных макроэкономич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ских концепций и моделей;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аргументировано обосновывать собственную точку зрения по и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следуемой проблеме;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оформлять результаты проведенного исследования в виде текста;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составлять таблицы, схемы, рисунки, содержащие анализ статист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ческой информации;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hd w:val="clear" w:color="auto" w:fill="FFFFFF"/>
        <w:tabs>
          <w:tab w:val="num" w:pos="-4253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color w:val="000000"/>
          <w:sz w:val="20"/>
          <w:szCs w:val="20"/>
        </w:rPr>
        <w:t>делать обобщения, правильные выводы по исследуемой проблеме, литературно, доказательно и экономически грамотно высказывать собственное мнение и суждения.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hd w:val="clear" w:color="auto" w:fill="FFFFFF"/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защищать результаты собственных исследований публично.</w:t>
      </w:r>
    </w:p>
    <w:p w:rsidR="00127B98" w:rsidRPr="0093227A" w:rsidRDefault="00127B98" w:rsidP="0093227A">
      <w:pPr>
        <w:shd w:val="clear" w:color="auto" w:fill="FFFFFF"/>
        <w:tabs>
          <w:tab w:val="right" w:pos="6163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  <w:r w:rsidRPr="0093227A">
        <w:rPr>
          <w:rFonts w:ascii="Times New Roman" w:hAnsi="Times New Roman" w:cs="Times New Roman"/>
          <w:bCs w:val="0"/>
          <w:color w:val="000000"/>
          <w:sz w:val="20"/>
          <w:szCs w:val="20"/>
        </w:rPr>
        <w:lastRenderedPageBreak/>
        <w:t>2. Структура и этапы выполнения расчетно-графического задания</w:t>
      </w:r>
    </w:p>
    <w:p w:rsidR="00127B98" w:rsidRPr="00127B98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B98" w:rsidRPr="00C63C3F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63C3F">
        <w:rPr>
          <w:rFonts w:ascii="Times New Roman" w:hAnsi="Times New Roman" w:cs="Times New Roman"/>
          <w:b w:val="0"/>
          <w:sz w:val="20"/>
          <w:szCs w:val="20"/>
        </w:rPr>
        <w:t>Структура РГЗ:</w:t>
      </w:r>
    </w:p>
    <w:p w:rsidR="00C2396E" w:rsidRDefault="008D02E3" w:rsidP="00C2396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титульный лист (см. приложение 1);</w:t>
      </w:r>
    </w:p>
    <w:p w:rsidR="00253A5A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план исследования (утверждённый руководителем);</w:t>
      </w:r>
    </w:p>
    <w:p w:rsidR="008D02E3" w:rsidRDefault="008D02E3" w:rsidP="00C2396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введение, объемом 1-</w:t>
      </w: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 xml:space="preserve"> абзаца (</w:t>
      </w:r>
      <w:r>
        <w:rPr>
          <w:rFonts w:ascii="Times New Roman" w:hAnsi="Times New Roman" w:cs="Times New Roman"/>
          <w:b w:val="0"/>
          <w:sz w:val="20"/>
          <w:szCs w:val="20"/>
        </w:rPr>
        <w:t>должно содержать обоснование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альности выбранной темы, оценку степени ее разработанности, цель и задачи исследования, краткую аннотацию);</w:t>
      </w:r>
    </w:p>
    <w:p w:rsidR="00C2396E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основную часть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объемом 5-6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стр</w:t>
      </w:r>
      <w:r>
        <w:rPr>
          <w:rFonts w:ascii="Times New Roman" w:hAnsi="Times New Roman" w:cs="Times New Roman"/>
          <w:b w:val="0"/>
          <w:sz w:val="20"/>
          <w:szCs w:val="20"/>
        </w:rPr>
        <w:t>аниц (в зависимости от цели и зад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чи исследования, можно дать обзор состояния исследуемой проблемы, отметить основные направления ее решения, отразить научные взгл</w:t>
      </w:r>
      <w:r>
        <w:rPr>
          <w:rFonts w:ascii="Times New Roman" w:hAnsi="Times New Roman" w:cs="Times New Roman"/>
          <w:b w:val="0"/>
          <w:sz w:val="20"/>
          <w:szCs w:val="20"/>
        </w:rPr>
        <w:t>я</w:t>
      </w:r>
      <w:r>
        <w:rPr>
          <w:rFonts w:ascii="Times New Roman" w:hAnsi="Times New Roman" w:cs="Times New Roman"/>
          <w:b w:val="0"/>
          <w:sz w:val="20"/>
          <w:szCs w:val="20"/>
        </w:rPr>
        <w:t>ды, теоретические подходы и практические рекомендации специал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стов, сформулировать собственные предложения, провести анализ ст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тистических данных, представленных в динамике за последние три года или более лет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);</w:t>
      </w:r>
    </w:p>
    <w:p w:rsidR="00C2396E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 xml:space="preserve">заключение, объемом 1-2 </w:t>
      </w:r>
      <w:r>
        <w:rPr>
          <w:rFonts w:ascii="Times New Roman" w:hAnsi="Times New Roman" w:cs="Times New Roman"/>
          <w:b w:val="0"/>
          <w:sz w:val="20"/>
          <w:szCs w:val="20"/>
        </w:rPr>
        <w:t>абзаца (формулируются основные выводы, полученные в процессе исследования, и возможные перспективы ра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>вития рассмотренных экономических проблем);</w:t>
      </w:r>
    </w:p>
    <w:p w:rsidR="008D02E3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- библиографический список (</w:t>
      </w:r>
      <w:r w:rsidRPr="00C63C3F">
        <w:rPr>
          <w:rFonts w:ascii="Times New Roman" w:hAnsi="Times New Roman" w:cs="Times New Roman"/>
          <w:b w:val="0"/>
          <w:sz w:val="20"/>
          <w:szCs w:val="20"/>
        </w:rPr>
        <w:t>оформленный в алфавитном порядке, по образцу, приведённому в приложении 2 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состоящий из источников на которые автор непосредственно ссылается в исследовании).</w:t>
      </w:r>
    </w:p>
    <w:p w:rsidR="00C2396E" w:rsidRDefault="00C2396E" w:rsidP="00C2396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color w:val="000000"/>
          <w:sz w:val="20"/>
          <w:szCs w:val="20"/>
        </w:rPr>
        <w:t>Выполнение РГЗ включает следующие этапы:</w:t>
      </w:r>
    </w:p>
    <w:p w:rsidR="00127B98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 xml:space="preserve">- выбор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темы</w:t>
      </w:r>
    </w:p>
    <w:p w:rsidR="00C63C3F" w:rsidRPr="0084254F" w:rsidRDefault="00C63C3F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7D31DA">
        <w:rPr>
          <w:rFonts w:ascii="Times New Roman" w:hAnsi="Times New Roman" w:cs="Times New Roman"/>
          <w:b w:val="0"/>
          <w:sz w:val="20"/>
          <w:szCs w:val="20"/>
        </w:rPr>
        <w:t>изучение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плана исследования и согласования его с руководителем;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подбор и изучение учебной, научной и периодической литературы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выполнение РГЗ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оформление работы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консультация с преподавателем по проблемным вопросам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сдача РГЗ на проверку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работа над замечаниями преподавателя</w:t>
      </w:r>
    </w:p>
    <w:p w:rsidR="00127B98" w:rsidRPr="00127B98" w:rsidRDefault="00127B98" w:rsidP="00C63C3F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защита работы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Выбор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темы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 РГЗ</w:t>
      </w:r>
    </w:p>
    <w:p w:rsidR="0009086A" w:rsidRDefault="0009086A" w:rsidP="0009086A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Перечень тем исследования охватывает основные разделы уче</w:t>
      </w:r>
      <w:r>
        <w:rPr>
          <w:rFonts w:ascii="Times New Roman" w:hAnsi="Times New Roman" w:cs="Times New Roman"/>
          <w:b w:val="0"/>
          <w:sz w:val="20"/>
          <w:szCs w:val="20"/>
        </w:rPr>
        <w:t>б</w:t>
      </w:r>
      <w:r>
        <w:rPr>
          <w:rFonts w:ascii="Times New Roman" w:hAnsi="Times New Roman" w:cs="Times New Roman"/>
          <w:b w:val="0"/>
          <w:sz w:val="20"/>
          <w:szCs w:val="20"/>
        </w:rPr>
        <w:t>ной программы, составлен с учетом будущей профессиональной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циализации студентов, отражает актуальные проблемы социально-экономического развития России и мирового хозяйства.</w:t>
      </w:r>
    </w:p>
    <w:p w:rsidR="0009086A" w:rsidRDefault="007D31DA" w:rsidP="00783125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Для студентов </w:t>
      </w:r>
      <w:r w:rsidRPr="003364FC">
        <w:rPr>
          <w:rFonts w:ascii="Times New Roman" w:hAnsi="Times New Roman" w:cs="Times New Roman"/>
          <w:b w:val="0"/>
          <w:i/>
          <w:sz w:val="20"/>
          <w:szCs w:val="20"/>
        </w:rPr>
        <w:t>дневной формы обучения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</w:t>
      </w:r>
      <w:r w:rsidR="0009086A">
        <w:rPr>
          <w:rFonts w:ascii="Times New Roman" w:hAnsi="Times New Roman" w:cs="Times New Roman"/>
          <w:b w:val="0"/>
          <w:sz w:val="20"/>
          <w:szCs w:val="20"/>
        </w:rPr>
        <w:t>ыбор</w:t>
      </w:r>
      <w:r w:rsidR="0009086A" w:rsidRPr="0084254F">
        <w:rPr>
          <w:rFonts w:ascii="Times New Roman" w:hAnsi="Times New Roman"/>
          <w:b w:val="0"/>
          <w:sz w:val="20"/>
        </w:rPr>
        <w:t xml:space="preserve"> </w:t>
      </w:r>
      <w:r w:rsidR="007C610F">
        <w:rPr>
          <w:rFonts w:ascii="Times New Roman" w:hAnsi="Times New Roman"/>
          <w:b w:val="0"/>
          <w:sz w:val="20"/>
        </w:rPr>
        <w:t>темы</w:t>
      </w:r>
      <w:r w:rsidR="00783125" w:rsidRPr="0078312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осуществл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я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 xml:space="preserve">ется </w:t>
      </w:r>
      <w:r>
        <w:rPr>
          <w:rFonts w:ascii="Times New Roman" w:hAnsi="Times New Roman" w:cs="Times New Roman"/>
          <w:b w:val="0"/>
          <w:sz w:val="20"/>
          <w:szCs w:val="20"/>
        </w:rPr>
        <w:t>самостоятельно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 xml:space="preserve"> и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 xml:space="preserve"> регулируется преподавателем с учетом особе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ностей профиля обучения. Это позволит использовать результаты, п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о</w:t>
      </w:r>
      <w:r w:rsidR="00783125">
        <w:rPr>
          <w:rFonts w:ascii="Times New Roman" w:hAnsi="Times New Roman" w:cs="Times New Roman"/>
          <w:b w:val="0"/>
          <w:sz w:val="20"/>
          <w:szCs w:val="20"/>
        </w:rPr>
        <w:lastRenderedPageBreak/>
        <w:t>лученные в процессе работы над РГЗ по макроэкономике, при выпо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л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нении учебных заданий по специальным дисциплинам на последу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ю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щих курсах обучения.</w:t>
      </w:r>
    </w:p>
    <w:p w:rsidR="007D31DA" w:rsidRDefault="007D31DA" w:rsidP="00783125">
      <w:pPr>
        <w:spacing w:line="240" w:lineRule="auto"/>
        <w:ind w:left="0" w:firstLine="397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Для студентов </w:t>
      </w:r>
      <w:r w:rsidRPr="003364FC">
        <w:rPr>
          <w:rFonts w:ascii="Times New Roman" w:hAnsi="Times New Roman" w:cs="Times New Roman"/>
          <w:b w:val="0"/>
          <w:i/>
          <w:sz w:val="20"/>
          <w:szCs w:val="20"/>
        </w:rPr>
        <w:t>заочной формы обучения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номер</w:t>
      </w:r>
      <w:r>
        <w:rPr>
          <w:rFonts w:ascii="Times New Roman" w:hAnsi="Times New Roman"/>
          <w:b w:val="0"/>
          <w:sz w:val="20"/>
        </w:rPr>
        <w:t xml:space="preserve"> темы должен соо</w:t>
      </w:r>
      <w:r>
        <w:rPr>
          <w:rFonts w:ascii="Times New Roman" w:hAnsi="Times New Roman"/>
          <w:b w:val="0"/>
          <w:sz w:val="20"/>
        </w:rPr>
        <w:t>т</w:t>
      </w:r>
      <w:r>
        <w:rPr>
          <w:rFonts w:ascii="Times New Roman" w:hAnsi="Times New Roman"/>
          <w:b w:val="0"/>
          <w:sz w:val="20"/>
        </w:rPr>
        <w:t>ветствовать номеру в списке группы.</w:t>
      </w:r>
    </w:p>
    <w:p w:rsidR="00783125" w:rsidRDefault="007C610F" w:rsidP="00783125">
      <w:pPr>
        <w:spacing w:line="240" w:lineRule="auto"/>
        <w:ind w:firstLine="42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Тематика</w:t>
      </w:r>
      <w:r w:rsidR="00127B98"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РГЗ </w:t>
      </w:r>
      <w:r w:rsidR="00127B98" w:rsidRPr="00C63C3F">
        <w:rPr>
          <w:rFonts w:ascii="Times New Roman" w:hAnsi="Times New Roman" w:cs="Times New Roman"/>
          <w:b w:val="0"/>
          <w:color w:val="000000"/>
          <w:sz w:val="20"/>
          <w:szCs w:val="20"/>
        </w:rPr>
        <w:t>содерж</w:t>
      </w:r>
      <w:r w:rsidR="007D31DA">
        <w:rPr>
          <w:rFonts w:ascii="Times New Roman" w:hAnsi="Times New Roman" w:cs="Times New Roman"/>
          <w:b w:val="0"/>
          <w:color w:val="000000"/>
          <w:sz w:val="20"/>
          <w:szCs w:val="20"/>
        </w:rPr>
        <w:t>и</w:t>
      </w:r>
      <w:r w:rsidR="00127B98" w:rsidRPr="00C63C3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тся в </w:t>
      </w:r>
      <w:r w:rsidR="00127B98" w:rsidRPr="00C63C3F">
        <w:rPr>
          <w:rFonts w:ascii="Times New Roman" w:hAnsi="Times New Roman" w:cs="Times New Roman"/>
          <w:b w:val="0"/>
          <w:sz w:val="20"/>
          <w:szCs w:val="20"/>
        </w:rPr>
        <w:t>приложении 3.</w:t>
      </w:r>
      <w:r w:rsidR="00783125" w:rsidRPr="00783125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Темы</w:t>
      </w:r>
      <w:r w:rsidR="00783125">
        <w:rPr>
          <w:rFonts w:ascii="Times New Roman" w:hAnsi="Times New Roman"/>
          <w:b w:val="0"/>
          <w:sz w:val="20"/>
          <w:szCs w:val="20"/>
        </w:rPr>
        <w:t xml:space="preserve"> ежегодно о</w:t>
      </w:r>
      <w:r w:rsidR="00783125">
        <w:rPr>
          <w:rFonts w:ascii="Times New Roman" w:hAnsi="Times New Roman"/>
          <w:b w:val="0"/>
          <w:sz w:val="20"/>
          <w:szCs w:val="20"/>
        </w:rPr>
        <w:t>б</w:t>
      </w:r>
      <w:r w:rsidR="00783125">
        <w:rPr>
          <w:rFonts w:ascii="Times New Roman" w:hAnsi="Times New Roman"/>
          <w:b w:val="0"/>
          <w:sz w:val="20"/>
          <w:szCs w:val="20"/>
        </w:rPr>
        <w:t xml:space="preserve">новляются. 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-1"/>
          <w:sz w:val="20"/>
          <w:szCs w:val="20"/>
        </w:rPr>
        <w:t xml:space="preserve">3. Требования к содержанию 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расчетно-графического задания</w:t>
      </w:r>
    </w:p>
    <w:p w:rsidR="00C63C3F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C63C3F" w:rsidRPr="003364FC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План работы должен отражать последовательность изучения в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ы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 xml:space="preserve">бранной темы. Оптимальным является выбор </w:t>
      </w:r>
      <w:r w:rsidR="003364FC" w:rsidRPr="003364FC">
        <w:rPr>
          <w:rFonts w:ascii="Times New Roman" w:hAnsi="Times New Roman" w:cs="Times New Roman"/>
          <w:b w:val="0"/>
          <w:sz w:val="20"/>
          <w:szCs w:val="20"/>
        </w:rPr>
        <w:t>5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 xml:space="preserve"> вопросов, изложение которых позволит: выявить особенности экономических отношений, рассмотреть позиции основных экономических школ, определить внутренние и внешние факторы тех или иных процессов в национал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ь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ной и мировой экономике, сконцентрироваться на специфике функц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и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онирования экономики России, оценить перспективы ее развития в современном мире.</w:t>
      </w:r>
    </w:p>
    <w:p w:rsidR="00C63C3F" w:rsidRPr="003364FC" w:rsidRDefault="003364FC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Примерный план исследования по каждой теме приведён в пр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и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ложении 3. Для корректировки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 xml:space="preserve"> плана целесообразно ознакомиться с тем, как выбранная для написания тема освещается в учебной литер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а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туре (см. пункт 7).</w:t>
      </w:r>
    </w:p>
    <w:p w:rsidR="00C63C3F" w:rsidRPr="003364FC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Тема и план РГЗ утверждаются руководителями, после чего ник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а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кие изменения ни в названии темы, ни в формулировке вопросов плана без согласования с преподавателем не допускаются.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После ознакомления с изложением выбранной темы в основной учебной литературе следует обратиться к экономическим словарям, справочникам, научным монографиям, статьям в периодических эк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о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номических изданиях, публикациям в центральных и местных СМИ.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Необходимая статистическая информация концентрируется в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циальных сборниках Госкомстата РФ «Социально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–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экономическое положение России», а также Областного комитета госстатистики «С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циально–экономическое положение Белгородской области».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Для поиска необходимой литературы рекомендуется воспольз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ваться каталогами и картотеками научно-технической библиотеки БГТУ им. В.Г. Шухова, а также областной научной и деловой библи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тек.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Информация по тематике курса макроэкономики публикуется, например, в следующих периодических изданиях: «Российский экон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мический журнал», «Экономист», «Вопросы экономики», «Общество и экономика», «ЭКО», «Человек и труд», «Маркетинг», «Эксперт», «Ф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нансы», «Деньги и кредит», «Мировая экономика и международные отношения», «Экономика и жизнь», «Век» и др.</w:t>
      </w:r>
    </w:p>
    <w:p w:rsidR="00861B1E" w:rsidRDefault="00861B1E" w:rsidP="0022546B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Получить </w:t>
      </w:r>
      <w:r w:rsidR="0022546B">
        <w:rPr>
          <w:rFonts w:ascii="Times New Roman" w:hAnsi="Times New Roman" w:cs="Times New Roman"/>
          <w:b w:val="0"/>
          <w:sz w:val="20"/>
          <w:szCs w:val="20"/>
        </w:rPr>
        <w:t>необходимые</w:t>
      </w:r>
      <w:r w:rsidR="0022546B" w:rsidRPr="0022546B">
        <w:rPr>
          <w:rFonts w:ascii="Times New Roman" w:hAnsi="Times New Roman" w:cs="Times New Roman"/>
          <w:b w:val="0"/>
          <w:sz w:val="20"/>
          <w:szCs w:val="20"/>
        </w:rPr>
        <w:t xml:space="preserve"> статистические</w:t>
      </w:r>
      <w:r w:rsidR="0022546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данные по интересующей теме можно также при помощи систем поиска и каталогов системы “Интернет”.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Рекомендуем список наиболее полных и популярных российских сайтов:</w:t>
      </w:r>
    </w:p>
    <w:p w:rsidR="00861B1E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База данных по Бюджетной системе РФ [Электронный ресурс].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9" w:tgtFrame="_blank" w:tooltip="http://www.budgetrf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http://www.budgetrf.ru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Вестник гражданского общества [Электронный ресурс]. Режим д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10" w:tgtFrame="_blank" w:tooltip="http://www.civitas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http://www.civitas.ru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Всемирная торговая организация (ВТО) и ежегодное издание InternationalTradeStatistics [Электронный ресурс]. Режим доступа: </w:t>
      </w:r>
      <w:hyperlink r:id="rId11" w:tgtFrame="_blank" w:tooltip="http://www.wto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http://www.wto.org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Высшая школа экономики [Электронный ресурс]. Режим доступа: http:// </w:t>
      </w:r>
      <w:hyperlink r:id="rId12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www.hse.ru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Институт международной экономики [Электронный ресурс]. Режим доступа: </w:t>
      </w:r>
      <w:hyperlink r:id="rId13" w:tgtFrame="_blank" w:tooltip="http://www.iie.com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http://www.iie.com</w:t>
        </w:r>
      </w:hyperlink>
    </w:p>
    <w:p w:rsidR="0022546B" w:rsidRPr="00ED29ED" w:rsidRDefault="0022546B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Информационный портал РФ официальный сайт [Электронный ресурс] - Режим доступа: </w:t>
      </w:r>
      <w:hyperlink r:id="rId14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https://infoportalru.ru/potrebitelskaya-korzina-na-2016-god.html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Международный валютный фонд (МВФ) и издание МВФ TheWorldEconomicOutlook [Электронный ресурс]. Режим доступа: </w:t>
      </w:r>
      <w:hyperlink r:id="rId15" w:tgtFrame="_blank" w:tooltip="http://www.imf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http://www.imf.org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Министерство финансов РФ [Электронный ресурс]. Режим доступа: </w:t>
      </w:r>
      <w:hyperlink r:id="rId16" w:tgtFrame="_blank" w:tooltip="http://www.minfin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http://www.minfin.ru/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Министерство экономического развития РФ - Режим доступа: </w:t>
      </w:r>
      <w:hyperlink r:id="rId17" w:tgtFrame="_blank" w:tooltip="http://economy.gov.ru/minec/main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http://economy.gov.ru/minec/main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Мировая статистика пользователей интернета [Электронный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сурс]. Режим доступа: </w:t>
      </w:r>
      <w:hyperlink r:id="rId18" w:tgtFrame="_blank" w:tooltip="http://www.internetworldstats.com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http://www.internetworldstats.com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Мировая экономика: новости, статьи, статистика, аналитика [Эле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к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тронный ресурс]. Ре-жим доступа: </w:t>
      </w:r>
      <w:hyperlink r:id="rId19" w:tgtFrame="_blank" w:tooltip="http://www.webeconomy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http://www.webeconomy.ru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Организация Объединённых Наций [Электронный ресурс] - Режим доступа: </w:t>
      </w:r>
      <w:hyperlink r:id="rId20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http://www.un.org/ru/index.html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Официальный сайт Журнала исследований социальной политики [Электронный ресурс] - Режим доступа: </w:t>
      </w:r>
      <w:hyperlink r:id="rId21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www.jsps.ru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Официальный сайт Независимого института социальной политики [Электронный ресурс] - Режим доступа: </w:t>
      </w:r>
      <w:hyperlink r:id="rId22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www.socpol.ru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Правительство Российской Федерации [Электронный ресурс] -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23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http://www.government.ru/content/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Росбизнесконсалтинг [Электронный ресурс]. Режим доступа: </w:t>
      </w:r>
      <w:hyperlink r:id="rId24" w:tgtFrame="_blank" w:tooltip="http://www.rbc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http://www.rbc.ru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Совет федерации федерального собрания РФ - Режим доступа: </w:t>
      </w:r>
      <w:hyperlink r:id="rId25" w:tgtFrame="_blank" w:tooltip="http://www.council.gov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http://www.council.gov.ru/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Статистика стран мира [Электронный ресурс] - Режим доступа: </w:t>
      </w:r>
      <w:hyperlink r:id="rId26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http://iformatsiya.ru/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Центральный Банк РФ [Электронный ресурс]. Режим доступа: </w:t>
      </w:r>
      <w:hyperlink r:id="rId27" w:tgtFrame="_blank" w:tooltip="http://www.cbr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http://www.cbr.ru/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Центр гуманитарных технологий (информационно-аналитический портал) - Режим доступа: </w:t>
      </w:r>
      <w:hyperlink r:id="rId28" w:tgtFrame="_blank" w:tooltip="http://gtmarket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http://gtmarket.ru/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Центр макроэкономического анализа и краткосрочного прогноз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и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рования при ИНП РАН [Электронный ресурс]. Режим доступа: http://www.forecast.ru/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Центр международной торговли [Электронный ресурс]. Режим д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29" w:tgtFrame="_blank" w:tooltip="http://www.intracen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http://www.intracen.org</w:t>
        </w:r>
      </w:hyperlink>
    </w:p>
    <w:p w:rsidR="0022546B" w:rsidRPr="00ED29ED" w:rsidRDefault="0022546B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Федеральная служба государственной статистики - [Электронный ресурс]. Режим доступа: </w:t>
      </w:r>
      <w:hyperlink r:id="rId30" w:tgtFrame="_blank" w:tooltip="http://www.gks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http://www.gks.ru/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Экономика. Толковый словарь. [Электронный ресурс]. Режим д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31" w:tgtFrame="_blank" w:tooltip="http://dic.academic.ru/dic.nsf/econ_dict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http://dic.academic.ru/dic.nsf/econ_dict/</w:t>
        </w:r>
      </w:hyperlink>
    </w:p>
    <w:p w:rsidR="00861B1E" w:rsidRPr="00ED29ED" w:rsidRDefault="00861B1E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Экономическая экспертная группа при Минфине РФ [Электронный ресурс]. Режим доступа: </w:t>
      </w:r>
      <w:hyperlink r:id="rId32" w:tgtFrame="_blank" w:tooltip="http://www.eeg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http://www.eeg.ru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Default="00ED29ED" w:rsidP="00861B1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-1"/>
          <w:sz w:val="20"/>
          <w:szCs w:val="20"/>
        </w:rPr>
        <w:t xml:space="preserve">4. Оформление 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расчетно-графического задания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должно быть соответствующим образом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оформлено.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Титульный лист оформляется по прилагаемому образцу (см. пр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и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ложение 1).</w:t>
      </w:r>
    </w:p>
    <w:p w:rsidR="00127B98" w:rsidRPr="00127B98" w:rsidRDefault="00127B98" w:rsidP="00127B98">
      <w:pPr>
        <w:pStyle w:val="af6"/>
        <w:ind w:firstLine="425"/>
        <w:jc w:val="both"/>
        <w:rPr>
          <w:rFonts w:ascii="Times New Roman" w:eastAsia="MS Mincho" w:hAnsi="Times New Roman"/>
        </w:rPr>
      </w:pPr>
      <w:r w:rsidRPr="00127B98">
        <w:rPr>
          <w:rFonts w:ascii="Times New Roman" w:eastAsia="MS Mincho" w:hAnsi="Times New Roman"/>
        </w:rPr>
        <w:t>Работа выполняется на листах белой бумаги формата А-</w:t>
      </w:r>
      <w:r w:rsidR="0084254F">
        <w:rPr>
          <w:rFonts w:ascii="Times New Roman" w:eastAsia="MS Mincho" w:hAnsi="Times New Roman"/>
        </w:rPr>
        <w:t>5</w:t>
      </w:r>
      <w:r w:rsidRPr="00127B98">
        <w:rPr>
          <w:rFonts w:ascii="Times New Roman" w:eastAsia="MS Mincho" w:hAnsi="Times New Roman"/>
        </w:rPr>
        <w:t>, орие</w:t>
      </w:r>
      <w:r w:rsidRPr="00127B98">
        <w:rPr>
          <w:rFonts w:ascii="Times New Roman" w:eastAsia="MS Mincho" w:hAnsi="Times New Roman"/>
        </w:rPr>
        <w:t>н</w:t>
      </w:r>
      <w:r w:rsidRPr="00127B98">
        <w:rPr>
          <w:rFonts w:ascii="Times New Roman" w:eastAsia="MS Mincho" w:hAnsi="Times New Roman"/>
        </w:rPr>
        <w:t xml:space="preserve">тация книжная. Текст размещается в соответствии с параметрами </w:t>
      </w:r>
      <w:r w:rsidRPr="00702EED">
        <w:rPr>
          <w:rFonts w:ascii="Times New Roman" w:eastAsia="MS Mincho" w:hAnsi="Times New Roman"/>
        </w:rPr>
        <w:t>страницы: сверху – 2 см., снизу – 2 см., слева – 2</w:t>
      </w:r>
      <w:r w:rsidR="00C63C3F" w:rsidRPr="00702EED">
        <w:rPr>
          <w:rFonts w:ascii="Times New Roman" w:eastAsia="MS Mincho" w:hAnsi="Times New Roman"/>
        </w:rPr>
        <w:t xml:space="preserve"> </w:t>
      </w:r>
      <w:r w:rsidRPr="00702EED">
        <w:rPr>
          <w:rFonts w:ascii="Times New Roman" w:eastAsia="MS Mincho" w:hAnsi="Times New Roman"/>
        </w:rPr>
        <w:t xml:space="preserve">см., справа – </w:t>
      </w:r>
      <w:r w:rsidR="00C63C3F" w:rsidRPr="00702EED">
        <w:rPr>
          <w:rFonts w:ascii="Times New Roman" w:eastAsia="MS Mincho" w:hAnsi="Times New Roman"/>
        </w:rPr>
        <w:t>2</w:t>
      </w:r>
      <w:r w:rsidRPr="00702EED">
        <w:rPr>
          <w:rFonts w:ascii="Times New Roman" w:eastAsia="MS Mincho" w:hAnsi="Times New Roman"/>
        </w:rPr>
        <w:t xml:space="preserve"> см. </w:t>
      </w:r>
      <w:r w:rsidR="00702EED" w:rsidRPr="00702EED">
        <w:rPr>
          <w:rFonts w:ascii="Times New Roman" w:hAnsi="Times New Roman"/>
        </w:rPr>
        <w:t>Текст должен быть выполнен в формате Word 7.0-8.0, размер шрифта 1</w:t>
      </w:r>
      <w:r w:rsidR="007D31DA">
        <w:rPr>
          <w:rFonts w:ascii="Times New Roman" w:hAnsi="Times New Roman"/>
        </w:rPr>
        <w:t xml:space="preserve">0 пт Тimes New Roman, абзац 0,7 </w:t>
      </w:r>
      <w:r w:rsidR="00702EED" w:rsidRPr="00702EED">
        <w:rPr>
          <w:rFonts w:ascii="Times New Roman" w:hAnsi="Times New Roman"/>
        </w:rPr>
        <w:t xml:space="preserve">см, междустрочный интервал 1. </w:t>
      </w:r>
      <w:r w:rsidR="00C63C3F" w:rsidRPr="00702EED">
        <w:rPr>
          <w:rFonts w:ascii="Times New Roman" w:eastAsia="MS Mincho" w:hAnsi="Times New Roman"/>
        </w:rPr>
        <w:t>Таблицы, рисунки, диаграммы - 9-ты</w:t>
      </w:r>
      <w:r w:rsidR="00702EED" w:rsidRPr="00702EED">
        <w:rPr>
          <w:rFonts w:ascii="Times New Roman" w:eastAsia="MS Mincho" w:hAnsi="Times New Roman"/>
        </w:rPr>
        <w:t>й</w:t>
      </w:r>
      <w:r w:rsidR="00C63C3F" w:rsidRPr="00702EED">
        <w:rPr>
          <w:rFonts w:ascii="Times New Roman" w:eastAsia="MS Mincho" w:hAnsi="Times New Roman"/>
        </w:rPr>
        <w:t xml:space="preserve"> шрифтом</w:t>
      </w:r>
      <w:r w:rsidR="00C63C3F" w:rsidRPr="00702EED">
        <w:rPr>
          <w:rFonts w:ascii="Times New Roman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Times</w:t>
      </w:r>
      <w:r w:rsidR="00C63C3F" w:rsidRPr="00702EED">
        <w:rPr>
          <w:rFonts w:ascii="Times New Roman" w:eastAsia="MS Mincho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New</w:t>
      </w:r>
      <w:r w:rsidR="00C63C3F" w:rsidRPr="00702EED">
        <w:rPr>
          <w:rFonts w:ascii="Times New Roman" w:eastAsia="MS Mincho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Roman</w:t>
      </w:r>
      <w:r w:rsidR="00C63C3F" w:rsidRPr="00702EED">
        <w:rPr>
          <w:rFonts w:ascii="Times New Roman" w:eastAsia="MS Mincho" w:hAnsi="Times New Roman"/>
        </w:rPr>
        <w:t>.</w:t>
      </w:r>
    </w:p>
    <w:p w:rsidR="00702EED" w:rsidRDefault="00127B98" w:rsidP="00702EED">
      <w:pPr>
        <w:pStyle w:val="af6"/>
        <w:ind w:firstLine="425"/>
        <w:jc w:val="both"/>
        <w:rPr>
          <w:rFonts w:ascii="Times New Roman" w:eastAsia="MS Mincho" w:hAnsi="Times New Roman"/>
        </w:rPr>
      </w:pPr>
      <w:r w:rsidRPr="00127B98">
        <w:rPr>
          <w:rFonts w:ascii="Times New Roman" w:eastAsia="MS Mincho" w:hAnsi="Times New Roman"/>
        </w:rPr>
        <w:t>Нумерация страниц указывается вверху в центре страницы, нач</w:t>
      </w:r>
      <w:r w:rsidRPr="00127B98">
        <w:rPr>
          <w:rFonts w:ascii="Times New Roman" w:eastAsia="MS Mincho" w:hAnsi="Times New Roman"/>
        </w:rPr>
        <w:t>и</w:t>
      </w:r>
      <w:r w:rsidRPr="00127B98">
        <w:rPr>
          <w:rFonts w:ascii="Times New Roman" w:eastAsia="MS Mincho" w:hAnsi="Times New Roman"/>
        </w:rPr>
        <w:t xml:space="preserve">нается со второго листа и заканчивается последним. </w:t>
      </w:r>
    </w:p>
    <w:p w:rsidR="00702EED" w:rsidRDefault="00C63C3F" w:rsidP="00702EED">
      <w:pPr>
        <w:pStyle w:val="af6"/>
        <w:ind w:firstLine="425"/>
        <w:jc w:val="both"/>
        <w:rPr>
          <w:rFonts w:ascii="Times New Roman" w:hAnsi="Times New Roman"/>
        </w:rPr>
      </w:pPr>
      <w:r w:rsidRPr="00702EED">
        <w:rPr>
          <w:rFonts w:ascii="Times New Roman" w:hAnsi="Times New Roman"/>
        </w:rPr>
        <w:t>В тексте допускаются только общепринятые аббревиатуры: ООН, РФ, МВФ, ЮНЕСКО, ВТО и т. д.</w:t>
      </w:r>
    </w:p>
    <w:p w:rsidR="00702EED" w:rsidRDefault="00702EED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Иллюстративные материалы располагаются непосредственно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сле ссылки на них в тексте. 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Все таблицы, схемы, графики, диаграммы обязательно озаглавливаются и нумеруются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 соответствии с порядком появления в тексте с обязательной ссылкой на источники, которые использовал автор при их составлении. </w:t>
      </w:r>
    </w:p>
    <w:p w:rsidR="00C63C3F" w:rsidRDefault="00C63C3F" w:rsidP="00702EED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Пример оформления рисунка:</w:t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drawing>
          <wp:inline distT="0" distB="0" distL="0" distR="0">
            <wp:extent cx="3411855" cy="1601470"/>
            <wp:effectExtent l="0" t="0" r="0" b="0"/>
            <wp:docPr id="4" name="Рисунок 4" descr="Описание: Экономический цикл (общепринятая мод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кономический цикл (общепринятая модель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Рис. 1</w:t>
      </w:r>
      <w:r w:rsidR="00702EED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Фазы экономического цикла [1;с.15]</w:t>
      </w:r>
    </w:p>
    <w:p w:rsidR="00702EED" w:rsidRDefault="00702EED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Пример оформления таблицы:</w:t>
      </w:r>
    </w:p>
    <w:p w:rsidR="00C63C3F" w:rsidRDefault="00C63C3F" w:rsidP="00702EED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Таблица </w:t>
      </w:r>
      <w:r w:rsidR="00702EED">
        <w:rPr>
          <w:rFonts w:ascii="Times New Roman" w:hAnsi="Times New Roman" w:cs="Times New Roman"/>
          <w:b w:val="0"/>
          <w:sz w:val="20"/>
          <w:szCs w:val="20"/>
        </w:rPr>
        <w:t>3</w:t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Инструменты и результаты фискальной политики [14;с.110]</w:t>
      </w:r>
    </w:p>
    <w:tbl>
      <w:tblPr>
        <w:tblW w:w="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567"/>
        <w:gridCol w:w="710"/>
        <w:gridCol w:w="568"/>
        <w:gridCol w:w="709"/>
        <w:gridCol w:w="568"/>
        <w:gridCol w:w="710"/>
      </w:tblGrid>
      <w:tr w:rsidR="00C63C3F" w:rsidRPr="006F45FA" w:rsidTr="00C63C3F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Страны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США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Швеция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Украина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Япония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ла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ды</w:t>
            </w:r>
          </w:p>
        </w:tc>
      </w:tr>
      <w:tr w:rsidR="00C63C3F" w:rsidRPr="006F45FA" w:rsidTr="00C63C3F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  <w:tr w:rsidR="00C63C3F" w:rsidRPr="006F45FA" w:rsidTr="00C63C3F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Макс. ставка НДФЛ,%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52</w:t>
            </w:r>
          </w:p>
        </w:tc>
      </w:tr>
      <w:tr w:rsidR="00C63C3F" w:rsidRPr="006F45FA" w:rsidTr="00C63C3F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МРОТ, евро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1398</w:t>
            </w:r>
          </w:p>
        </w:tc>
      </w:tr>
      <w:tr w:rsidR="00C63C3F" w:rsidRPr="006F45FA" w:rsidTr="00C63C3F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Расходы на образование,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5,3</w:t>
            </w:r>
          </w:p>
        </w:tc>
      </w:tr>
      <w:tr w:rsidR="00C63C3F" w:rsidRPr="006F45FA" w:rsidTr="00C63C3F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Расходы на здравоохр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нение,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10,8</w:t>
            </w:r>
          </w:p>
        </w:tc>
      </w:tr>
      <w:tr w:rsidR="00C63C3F" w:rsidRPr="006F45FA" w:rsidTr="00C63C3F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ИРЧП,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</w:t>
            </w:r>
          </w:p>
        </w:tc>
      </w:tr>
    </w:tbl>
    <w:p w:rsidR="00C63C3F" w:rsidRDefault="00C63C3F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702EED" w:rsidRDefault="00C63C3F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Ссылки на источники теоретических положений и цифрового 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териала оформляются в виде сносок: [9; с.37]. В скобках, располага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мых непосредственно в тексте после цитат, цифровых данных и другой информации, указывается порядковый номер соответствующего и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точника из списка литературы (9) и страница (37), на которой в этом источнике опубликован используемый материал.</w:t>
      </w:r>
    </w:p>
    <w:p w:rsidR="00702EED" w:rsidRDefault="00702EED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Библиографический список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составляется в алфавитном порядке с указанием автора, названия работы, места издания, названия издател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ь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ства и года издания. Образцы оформления списка литературы прив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е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дены в приложении №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06FF5" w:rsidRDefault="00F06FF5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Общий объём РГЗ должен составлять </w:t>
      </w:r>
      <w:r w:rsidR="006F45FA">
        <w:rPr>
          <w:rFonts w:ascii="Times New Roman" w:hAnsi="Times New Roman" w:cs="Times New Roman"/>
          <w:b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sz w:val="20"/>
          <w:szCs w:val="20"/>
        </w:rPr>
        <w:t>-10 страниц. В конце раб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ты ставится дата ее предоставление на проверку и личная подпись ст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дента.</w:t>
      </w:r>
    </w:p>
    <w:p w:rsidR="00127B98" w:rsidRDefault="00127B98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Вся работа должна быть распечатана</w:t>
      </w:r>
      <w:r w:rsidR="00702EED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 и</w:t>
      </w:r>
      <w:r w:rsidRPr="00127B98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 размещена в файле.</w:t>
      </w:r>
    </w:p>
    <w:p w:rsidR="00F06FF5" w:rsidRPr="00127B98" w:rsidRDefault="00F06FF5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D960FD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 xml:space="preserve">5. </w:t>
      </w:r>
      <w:r w:rsidR="00D23736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Подготовка к защите и з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ащита расчетно-графического задания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0"/>
          <w:szCs w:val="20"/>
        </w:rPr>
      </w:pP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pacing w:val="-3"/>
          <w:sz w:val="20"/>
          <w:szCs w:val="20"/>
        </w:rPr>
        <w:t xml:space="preserve">РГЗ </w:t>
      </w:r>
      <w:r w:rsidRPr="00127B98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должно быть представлено в сроки, </w:t>
      </w:r>
      <w:r w:rsidRPr="00127B98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установленные кафедрой, и защищено на зачетной неделе. 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допускается к защите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после ее проверки руководителем, о чем делается отметка на титульном листе.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Студенту предоставляется время для работы над замечаниями р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ководителя, отмеченными в рецензии (см. график выполнения РГЗ, приложение № 5).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Вот перечень типичных недостатков, снижающих ценность пр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веденного исследования: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использование устаревшей учебной, научной, справочной, статистической и периодической литературы;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превышение объема работы сверх установленного из-за 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умения выделить основное в рассматриваемых вопросах;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отсутствие иллюстративного материала (таблицы, схемы, р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сунки, диаграммы), в том числе и выполненных автором;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неравномерное распределение текста между структурными элементами, что приводит к поверхностному рассмотрению некоторых из них;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отсутствие связи рассматриваемых вопросов с особенностями социально-экономических процессов в современной перехо</w:t>
      </w:r>
      <w:r>
        <w:rPr>
          <w:rFonts w:ascii="Times New Roman" w:hAnsi="Times New Roman" w:cs="Times New Roman"/>
          <w:b w:val="0"/>
          <w:sz w:val="20"/>
          <w:szCs w:val="20"/>
        </w:rPr>
        <w:t>д</w:t>
      </w:r>
      <w:r>
        <w:rPr>
          <w:rFonts w:ascii="Times New Roman" w:hAnsi="Times New Roman" w:cs="Times New Roman"/>
          <w:b w:val="0"/>
          <w:sz w:val="20"/>
          <w:szCs w:val="20"/>
        </w:rPr>
        <w:t>ной экономике России.</w:t>
      </w:r>
    </w:p>
    <w:p w:rsidR="005F51D7" w:rsidRPr="005F51D7" w:rsidRDefault="005F51D7" w:rsidP="005F51D7">
      <w:pPr>
        <w:shd w:val="clear" w:color="auto" w:fill="FFFFFF"/>
        <w:spacing w:line="240" w:lineRule="auto"/>
        <w:ind w:left="0" w:firstLine="386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5F51D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Студент защищает РГЗ до экзамена перед преподавателем. Без защиты РГЗ </w:t>
      </w:r>
      <w:r w:rsidRPr="005F51D7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студент к экзамену не допускается.</w:t>
      </w:r>
    </w:p>
    <w:p w:rsidR="005F51D7" w:rsidRDefault="005F51D7" w:rsidP="00D960F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Процесс защиты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состоит из краткого (5-7 минут) доклада студе</w:t>
      </w:r>
      <w:r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та о целях и результатах исследования, </w:t>
      </w:r>
      <w:r w:rsidR="00D960FD">
        <w:rPr>
          <w:rFonts w:ascii="Times New Roman" w:hAnsi="Times New Roman" w:cs="Times New Roman"/>
          <w:b w:val="0"/>
          <w:sz w:val="20"/>
          <w:szCs w:val="20"/>
        </w:rPr>
        <w:t xml:space="preserve">а также из ответов на 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замеч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а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ния рецензента и заданные преподавателем вопросы. С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тудент должен </w:t>
      </w:r>
      <w:r w:rsidRPr="00D960FD">
        <w:rPr>
          <w:rFonts w:ascii="Times New Roman" w:hAnsi="Times New Roman" w:cs="Times New Roman"/>
          <w:b w:val="0"/>
          <w:bCs w:val="0"/>
          <w:color w:val="000000"/>
          <w:spacing w:val="-3"/>
          <w:sz w:val="20"/>
          <w:szCs w:val="20"/>
        </w:rPr>
        <w:t xml:space="preserve">показать знание предмета макроэкономики; обосновать актуальность заявленной проблемы, 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>уметь</w:t>
      </w:r>
      <w:r w:rsidRPr="00D960FD">
        <w:rPr>
          <w:rFonts w:ascii="Times New Roman" w:hAnsi="Times New Roman" w:cs="Times New Roman"/>
          <w:b w:val="0"/>
          <w:sz w:val="20"/>
          <w:szCs w:val="20"/>
        </w:rPr>
        <w:t xml:space="preserve"> пользоваться методами графического и математического анализа;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объяснить расчёты и доказать полученные результаты.</w:t>
      </w:r>
    </w:p>
    <w:p w:rsidR="005F51D7" w:rsidRDefault="005F51D7" w:rsidP="005F51D7">
      <w:pPr>
        <w:shd w:val="clear" w:color="auto" w:fill="FFFFFF"/>
        <w:tabs>
          <w:tab w:val="left" w:pos="3552"/>
          <w:tab w:val="left" w:pos="5194"/>
        </w:tabs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После ответа на вопросы, обсуждения, на основе защиты выста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ляется оценка «зачтено». Работа, которую руководитель признал н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удовлетворительной, возвращается студенту для доработки и измен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ний, с учетом сделанных замечаний. После доработки она защищается в обычном порядке.</w:t>
      </w:r>
    </w:p>
    <w:p w:rsidR="005F51D7" w:rsidRDefault="005F51D7" w:rsidP="005F51D7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Причины, по которым студент не допускается к защите РГЗ:</w:t>
      </w:r>
    </w:p>
    <w:p w:rsidR="005F51D7" w:rsidRPr="005F51D7" w:rsidRDefault="005F51D7" w:rsidP="005F51D7">
      <w:pPr>
        <w:pStyle w:val="ad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  <w:b w:val="0"/>
          <w:i/>
          <w:sz w:val="20"/>
          <w:szCs w:val="20"/>
        </w:rPr>
      </w:pPr>
      <w:r w:rsidRPr="005F51D7">
        <w:rPr>
          <w:rFonts w:ascii="Times New Roman" w:hAnsi="Times New Roman" w:cs="Times New Roman"/>
          <w:b w:val="0"/>
          <w:sz w:val="20"/>
          <w:szCs w:val="20"/>
        </w:rPr>
        <w:lastRenderedPageBreak/>
        <w:t>Отсутствует утверждённый руководителем план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 результатам проверки на антиплагиат авторский текст составл</w:t>
      </w:r>
      <w:r>
        <w:rPr>
          <w:rFonts w:ascii="Times New Roman" w:hAnsi="Times New Roman" w:cs="Times New Roman"/>
          <w:b w:val="0"/>
          <w:sz w:val="20"/>
          <w:szCs w:val="20"/>
        </w:rPr>
        <w:t>я</w:t>
      </w:r>
      <w:r>
        <w:rPr>
          <w:rFonts w:ascii="Times New Roman" w:hAnsi="Times New Roman" w:cs="Times New Roman"/>
          <w:b w:val="0"/>
          <w:sz w:val="20"/>
          <w:szCs w:val="20"/>
        </w:rPr>
        <w:t>ет менее 50%.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РГЗ выполнено на тему, которая отсутствует в утвержденном 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речне 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 xml:space="preserve">а исключением случаев, когда к выполнению </w:t>
      </w:r>
      <w:r>
        <w:rPr>
          <w:rFonts w:ascii="Times New Roman" w:hAnsi="Times New Roman" w:cs="Times New Roman"/>
          <w:b w:val="0"/>
          <w:sz w:val="20"/>
          <w:szCs w:val="20"/>
        </w:rPr>
        <w:t>РГЗ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 xml:space="preserve"> прира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в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нивается (по решению кафедры) подготовка студентом научной р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боты на конкурс, доклада на научную конференцию, статьи в нау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ч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ный сборник.).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Тема или план РГЗ изменены после утверждения их руководителем без согласования с ним.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Содержание работы не связано с предметом дисциплины «Макр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экономика», а соответствует предмету других учебных курсов (например, «Основы бизнеса», «Менеджмент», «Рынок ценных б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маг», «Финансы и кредит», и др.).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Тема работы не раскрыта в ее содержании.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Текст работы дословно повторяет материалы учебных пособий, научных статей и других источников.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Оформление работы не соответствует требованиям.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Отсутствуют ссылки на источники статистической информации, цитаты, иллюстративные материалы, не представлен в тексте сп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сок литературы.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Приводятся устаревшие статистические данные, потерявшие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альность.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Небрежное выполнение, наличие в тексте большого числа грамм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тических и стилистических ошибок.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Работа выполнена несамостоятельно: заимствована в архивах или у других студентов, взята в базе данных соответствующих сайтов в интернете. </w:t>
      </w:r>
    </w:p>
    <w:p w:rsidR="0009086A" w:rsidRDefault="0009086A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27B98" w:rsidRPr="0084254F" w:rsidRDefault="00127B98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254F">
        <w:rPr>
          <w:rFonts w:ascii="Times New Roman" w:hAnsi="Times New Roman" w:cs="Times New Roman"/>
          <w:color w:val="000000"/>
          <w:sz w:val="20"/>
          <w:szCs w:val="20"/>
        </w:rPr>
        <w:t>6. Перечень вопросов для промежуточного контроля знаний по итогам освоения дисциплины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Предмет, основные проблемы и цели макроэкономики. Методы макроэкономического анализа.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Модель макроэкономического кругооборота. Макроэкономическая политика и ее виды.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Система национальных счетов. ВНП (ВВП) как основной показ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тель макроэкономики: методы измерения (по доходам, по расх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дам, добавленная стоимость).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Номинальный, реальный и потенциальный ВНП. Дефлятор ВНП, индекс цен и уровень инфляции.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Показатели движения национального продукта: ЧНП, НД, ЛД, РД. 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Национальное богатство. Чистое экономическое благосостояние.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Равновесное функционирование национальной экономики. Понятие макроэкономического равновесия: частичное, общее и реальное равновесие.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Совокупный спрос: понятие, структура, кривая АD. Ценовые и 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ценовые факторы.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Совокупное предложение: понятие, структура, особенности кривой АS. Ценовые и неценовые факторы.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Взаимодействие совокупного спроса и совокупного предложения. Макроэкономическое равновесие в модели «AD-AS». Последствия нарушения равновесия. Эффект «храповика».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Потребление и сбережение в национальной экономике. Макроэк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номическое равновесие в модели «Доходы-расходы».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Инвестиции: сущность, виды. Макроэкономическое равновесие в модели «инвестиции - сбережения». 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>Последствия изменения равн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 xml:space="preserve">весия (инфляционный, дефляционный разрывы). 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«Кейнсианский крест». Модель «I – S» (модель Хикса).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Эффект мультипликатора. Эффект акселератора. Парадокс бере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ж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ливости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Понятие экономического роста и способы его измерения. Типы и факторы экономического роста.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Основные модели экономического роста: модель Домара, модель Кобба-Дугласа, модель Солоу."Золотое правило накопления".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Проблемы темпов экономического роста. Экономический рост и экономическое развитие.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Причины и последствия циклических колебаний в развитии экон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мики. Экономический цикл: кризис, депрессия, оживление, подъём.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Виды экономических циклов. Теории циклического развития.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Последствия циклических колебаний. 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Основные принципы гос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у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дарственной стабилизационной политики.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Необходимость государственного регулирования экономики. Функции государства в рыночной экономике.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Теоретические концепции государственного регулирования экон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мики.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Способы, методы и инструменты государственного регулирования экономики.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Пределы государственного вмешательства в экономику. Эконом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ческая политика и ее виды.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Внешние эффекты: причины, виды. Последствия внешних эффе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тов и способы их регулирования.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Общественные блага и способы их предоставления. Теория общ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ственного выбора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Безработица: сущность, причины, виды. Определение ее размеров. Норма безработицы, естественный уровень безработицы.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издержки безработицы. Закон Оукена.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Государственное регулирование занятости и безработицы.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Причины и виды инфляции, способы ее оценки. Инфляция спроса, издержек.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Показатели инфляции. Инфляционная спираль. Эффект Фишера. Инфляция спроса и предложения в долгосрочном периоде.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Классическая, кейнсианская и монетаристская концепции взаим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связи инфляции и безработицы. Кривая Филлипса. Стагфляция.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последствия инфляции. Антиинфляц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онная политика государства.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Деньги и их функции. Структура денежной массы. Денежные агр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гаты.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Спрос на деньги и предложение денег. Равновесие на денежном рынке. Ликвидационная ловушка. Модель «LM».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Структура банковской системы. Функции Центрального и комме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р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ческих банков. Банковские операции.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Банковская система и «банковские деньги». Банковский мульт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пликатор. Денежный мультипликатор.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Кредит: сущность, источники, формы. Роль кредита в рыночной экономике.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Кредитно-денежная политика: цели, инструменты. Политика «д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шевых» и «дорогих» денег.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Финансовая система, ее структура и функции.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Налоги: сущность, функции, виды. Принципы налогообложения. Кривая Лаффера.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Государственный бюджет: структура, функции.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Бюджетный дефицит: причины, виды, способы погашения.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Государственный долг: сущность, виды, причины, способы пог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шения.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Фискальная политика: сущность, функции, виды, инструменты.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Формирование доходов в рыночной экономике. Виды доходов.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Неравенство доходов и способы его оценки. Кривая Лоренца и 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эффициент Джини.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Уровень и качество жизни. Потребительская корзина. Прожито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ный минимум.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Бедность, ее измерение, причины, порождающие бедность. Абс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лютная, относительная, субъективная бедность.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Социальная политика государства, ее задачи, основные направл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ния и инструменты.</w:t>
      </w:r>
    </w:p>
    <w:p w:rsid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Мировое хозяйство: сущность, этапы становления и развития, структура. Основы международных экономических отношений.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 Мировой рынок: сущность, функции, основные черты.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Мировая торговля: формы и методы. Торговый баланс. Показатели оценки выгодности международной торговли. Выигрыш от вне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ш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ней торговли (страны-экспортера и страны-импортера)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Теории международной торговли: меркантилизм, теории абсолю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ного и сравнительного преимущества, теорияХекшера-Олина. «П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радокс Леонтьева». Теорема Рыбчинского. «Национальный ромб».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Государственное регулирование международной торговли. Торг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вая политика. Тарифные и нетарифные ограничения. Протекци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низм и фритредерство. Необходимость внешней торговли.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Платежный баланс и его структура. Дефицит и профицит. Внешн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экономическое равновесие.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Валютный рынок и методы котировки валют. Конвертируемость валюты. Валютный курс. Кросс-курс. Номинальный и реальный обменные курсы. Эффективный обменный курс. Спрос и предл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жение на рынке валюты.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Режимы обменного курса валюты: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 xml:space="preserve"> абсолютно жесткий, фиксир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ванный, плавающий. Система управления плавающим курсом.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Эволюция международной валютной системы. Золотой стандарт. Бреттон-Вудская система валютных курсов и причина отхода от нее. Ямайская система.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Валютная политика государства. Концепция определения валютн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го курса на основе паритета покупательной способности валют.</w:t>
      </w:r>
    </w:p>
    <w:p w:rsidR="00127B98" w:rsidRPr="00127B98" w:rsidRDefault="00127B98" w:rsidP="00127B98">
      <w:pPr>
        <w:shd w:val="clear" w:color="auto" w:fill="FFFFFF"/>
        <w:tabs>
          <w:tab w:val="left" w:pos="3552"/>
          <w:tab w:val="left" w:pos="5194"/>
        </w:tabs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551F65" w:rsidRDefault="00127B98" w:rsidP="00127B98">
      <w:pPr>
        <w:pStyle w:val="ad"/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1F65">
        <w:rPr>
          <w:rFonts w:ascii="Times New Roman" w:hAnsi="Times New Roman" w:cs="Times New Roman"/>
          <w:color w:val="000000"/>
          <w:sz w:val="20"/>
          <w:szCs w:val="20"/>
        </w:rPr>
        <w:t xml:space="preserve">7. Рекомендуемая </w:t>
      </w:r>
      <w:r w:rsidR="00B54AAC">
        <w:rPr>
          <w:rFonts w:ascii="Times New Roman" w:hAnsi="Times New Roman" w:cs="Times New Roman"/>
          <w:color w:val="000000"/>
          <w:sz w:val="20"/>
          <w:szCs w:val="20"/>
        </w:rPr>
        <w:t xml:space="preserve">учебная </w:t>
      </w:r>
      <w:r w:rsidRPr="00551F65">
        <w:rPr>
          <w:rFonts w:ascii="Times New Roman" w:hAnsi="Times New Roman" w:cs="Times New Roman"/>
          <w:color w:val="000000"/>
          <w:sz w:val="20"/>
          <w:szCs w:val="20"/>
        </w:rPr>
        <w:t>литература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Агапова, Т.А., Серегина, С.Ф. Макроэкономика: учебник/ под общ. ред. д.э.н.  А.В. Сидоровича. – М.: Изд-во «Дело и сервис», 2005. – 530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Курс экономической теории: учебник / под ред. М.Н. Чепурина, Е. А. Кисилевой. - Киров: АСА, 2006. - 832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Николаева И.П. Экономическая теория: учебник / Николаева И.П.- М.: Дашков и К, 2015. - 327c. [Электронный ресурс]. Режим дост</w:t>
      </w:r>
      <w:r w:rsidRPr="0022546B">
        <w:rPr>
          <w:rFonts w:ascii="Times New Roman" w:hAnsi="Times New Roman" w:cs="Times New Roman"/>
          <w:b w:val="0"/>
          <w:sz w:val="20"/>
          <w:szCs w:val="20"/>
        </w:rPr>
        <w:t>у</w:t>
      </w:r>
      <w:r w:rsidRPr="0022546B">
        <w:rPr>
          <w:rFonts w:ascii="Times New Roman" w:hAnsi="Times New Roman" w:cs="Times New Roman"/>
          <w:b w:val="0"/>
          <w:sz w:val="20"/>
          <w:szCs w:val="20"/>
        </w:rPr>
        <w:t xml:space="preserve">па: </w:t>
      </w:r>
      <w:hyperlink r:id="rId34" w:history="1">
        <w:r w:rsidRPr="0022546B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http://www.iprbookshop.ru/14127</w:t>
        </w:r>
      </w:hyperlink>
      <w:r w:rsidRPr="0022546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Экономическая теория: учебник/под общ. ред. В.И. Видяпина, А.И. Добрынина, Г.П. Журавлевой, Л. С. Тарасевича. - М.: ИНФРА - М, 2007.- 672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Экономическая теория. Часть 2. Макроэкономика / под общ. ред. Е.Н. Чижовой. – Белгород, 2010. – 428 с.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127B98">
        <w:rPr>
          <w:rFonts w:ascii="Times New Roman" w:hAnsi="Times New Roman" w:cs="Times New Roman"/>
          <w:b w:val="0"/>
          <w:sz w:val="20"/>
          <w:szCs w:val="20"/>
        </w:rPr>
        <w:lastRenderedPageBreak/>
        <w:t>8. Приложения</w:t>
      </w:r>
    </w:p>
    <w:p w:rsidR="00127B98" w:rsidRDefault="00127B98" w:rsidP="00127B98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50622">
        <w:rPr>
          <w:rFonts w:ascii="Times New Roman" w:hAnsi="Times New Roman" w:cs="Times New Roman"/>
          <w:b w:val="0"/>
          <w:i/>
          <w:sz w:val="20"/>
          <w:szCs w:val="20"/>
        </w:rPr>
        <w:t>Приложение 1</w:t>
      </w:r>
    </w:p>
    <w:p w:rsidR="00350622" w:rsidRPr="00350622" w:rsidRDefault="00350622" w:rsidP="00350622">
      <w:pPr>
        <w:spacing w:line="240" w:lineRule="auto"/>
        <w:ind w:left="0" w:firstLine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>Образец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0"/>
      </w:tblGrid>
      <w:tr w:rsidR="00127B98" w:rsidRPr="00B54AAC" w:rsidTr="00127B98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98" w:rsidRPr="00127B98" w:rsidRDefault="00127B98" w:rsidP="003506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МИНОБРНАУКИ РОССИИ</w:t>
            </w:r>
          </w:p>
          <w:p w:rsidR="00350622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</w:pPr>
            <w:r w:rsidRPr="00350622"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  <w:t xml:space="preserve">федеральное ГОСУДАРСТВЕННОЕ бюджетное ОБРАЗОВАТЕЛЬНОЕ </w:t>
            </w:r>
          </w:p>
          <w:p w:rsidR="00127B98" w:rsidRPr="00350622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50622"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  <w:t>УЧРЕЖДЕНИЕ ВЫСШЕГО ОБРАЗОВАНИЯ</w:t>
            </w:r>
          </w:p>
          <w:p w:rsidR="00127B98" w:rsidRPr="00127B98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«БЕЛГОРОДСКИЙ ГОСУДАРСТВЕННЫЙ ТЕХНОЛОГИЧЕСКИЙ УНИВЕРСИТЕТ им. В.Г.ШУХОВА»</w:t>
            </w:r>
          </w:p>
          <w:p w:rsidR="00127B98" w:rsidRPr="00127B98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(БГТУ им. В.Г. Шухова)</w:t>
            </w: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ИНСТИТУТ ЭКОНОМИКИ И МЕНЕДЖМЕНТА</w:t>
            </w: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теории и методологии науки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Расчетно-графическое задание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дисциплине «М</w:t>
            </w:r>
            <w:r w:rsidR="00350622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кроэкономика»</w:t>
            </w:r>
          </w:p>
          <w:p w:rsid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50622" w:rsidRPr="00127B98" w:rsidRDefault="007C610F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исследования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Выполнил (а) ст. гр………..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Ф. И. О………..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Проверил: …………………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(звание, должность, Ф.И.О.)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63"/>
              <w:gridCol w:w="993"/>
            </w:tblGrid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сдачи на проверку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проверки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Допуск к защите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Результат защиты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защиты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127B98" w:rsidRPr="00350622" w:rsidRDefault="00127B98" w:rsidP="0035062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35062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(заполняется преподавателем)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Белгород 20…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350622" w:rsidRPr="00350622" w:rsidRDefault="00127B98" w:rsidP="00350622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350622" w:rsidRPr="00350622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2</w:t>
      </w:r>
    </w:p>
    <w:p w:rsidR="00350622" w:rsidRDefault="00350622" w:rsidP="0035062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>Образцы оформления библиографических источников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законодательные материалы: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Конституция Российской Федерации: офиц. текст. – М.: Маркетинг, 2001. - 39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одного автора: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Иванов, И.И. Основы экономического роста / И.И. Иванов. – М.: ВЛАДОС, 2008. – 145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двух авторов: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Петров, А.И. Экономический потенциал региона: учеб. метод. пособие / А.И. Петров. Б.Е. Веселовский. – СПб.: Изд-во СПбГИЭУ, 2005. - 100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работа трех авторов: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Карташов. С.А. Трудоустройство: поиск работы / С.А. Карташов, Ю.Г. Одегов, И.А. Кокорев / Под ред. Ю. Г.Одегова. – М.: Экзамен, 2009. – 384 с. 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журнальная (газетная) статья: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Андрианов, В. Инфляция в мировой экономике и в России / В. Андр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анов // Общество и экономика. - 2016. - № 7 - 8. – С. 117 – 198.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Смирнов. С. Российские ТНК: будет ли прорыв? / Сергей Смирнов // Новая газета. - 2017. - № 94. – С. 3.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интернет - источники: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Сапрыкина В. Ю. Состояние российской экономики и возможности участия страны в глобализационных процессах [Электронный ресурс]. / В.Ю. Сапрыкина. Режим доступа: -  </w:t>
      </w:r>
      <w:hyperlink r:id="rId35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http://sociosphera.ucoz.ru</w:t>
        </w:r>
      </w:hyperlink>
    </w:p>
    <w:p w:rsidR="00891EFB" w:rsidRDefault="00891EFB" w:rsidP="00891EFB">
      <w:pPr>
        <w:widowControl/>
        <w:autoSpaceDE/>
        <w:adjustRightInd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50622" w:rsidRPr="00350622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Общественная палата Российской Федерации [Электронный ресурс]. Режим доступа: http://www.oprf.ru/4.</w:t>
      </w:r>
    </w:p>
    <w:p w:rsidR="00127B98" w:rsidRPr="00127B98" w:rsidRDefault="00127B98" w:rsidP="0035062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127B98" w:rsidRPr="00350622" w:rsidRDefault="00127B98" w:rsidP="00350622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50622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3</w:t>
      </w:r>
    </w:p>
    <w:p w:rsidR="00127B98" w:rsidRPr="00350622" w:rsidRDefault="00261AA6" w:rsidP="00350622">
      <w:pPr>
        <w:shd w:val="clear" w:color="auto" w:fill="FFFFFF"/>
        <w:tabs>
          <w:tab w:val="left" w:pos="936"/>
        </w:tabs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Примерная т</w:t>
      </w:r>
      <w:r w:rsidR="007C610F">
        <w:rPr>
          <w:rFonts w:ascii="Times New Roman" w:hAnsi="Times New Roman" w:cs="Times New Roman"/>
          <w:color w:val="000000"/>
          <w:spacing w:val="-6"/>
          <w:sz w:val="20"/>
          <w:szCs w:val="20"/>
        </w:rPr>
        <w:t>ематика</w:t>
      </w:r>
      <w:r w:rsidR="00127B98" w:rsidRPr="0035062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расчетно-графического задания </w:t>
      </w:r>
    </w:p>
    <w:p w:rsidR="000323B5" w:rsidRDefault="007C610F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261AA6">
        <w:rPr>
          <w:rFonts w:ascii="Times New Roman" w:hAnsi="Times New Roman" w:cs="Times New Roman"/>
          <w:b w:val="0"/>
          <w:i/>
          <w:sz w:val="20"/>
          <w:szCs w:val="20"/>
        </w:rPr>
        <w:t>Объект исследования может быть выбран на мезо- и макроуровне. Возможен сравнительный анализ национальных показателей с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 xml:space="preserve"> данн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>ы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>ми мировых лидеров.</w:t>
      </w:r>
      <w:r w:rsidR="00261AA6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:rsidR="007C610F" w:rsidRDefault="00261AA6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Иностранные студенты в качестве объекта исследования выбирают свою страну.</w:t>
      </w:r>
    </w:p>
    <w:p w:rsidR="000323B5" w:rsidRDefault="00B50FD3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Статистические данные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должны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быть представлен</w:t>
      </w:r>
      <w:r w:rsidR="00F5144C">
        <w:rPr>
          <w:rFonts w:ascii="Times New Roman" w:hAnsi="Times New Roman" w:cs="Times New Roman"/>
          <w:b w:val="0"/>
          <w:i/>
          <w:sz w:val="20"/>
          <w:szCs w:val="20"/>
        </w:rPr>
        <w:t>ы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в виде таблиц или диаграмм.</w:t>
      </w:r>
    </w:p>
    <w:p w:rsidR="00605A6A" w:rsidRP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05A6A">
        <w:rPr>
          <w:rFonts w:ascii="Times New Roman" w:hAnsi="Times New Roman" w:cs="Times New Roman"/>
          <w:b w:val="0"/>
          <w:sz w:val="20"/>
          <w:szCs w:val="20"/>
        </w:rPr>
        <w:t>Таблица 1</w:t>
      </w:r>
    </w:p>
    <w:tbl>
      <w:tblPr>
        <w:tblStyle w:val="af5"/>
        <w:tblW w:w="6345" w:type="dxa"/>
        <w:tblLook w:val="04A0" w:firstRow="1" w:lastRow="0" w:firstColumn="1" w:lastColumn="0" w:noHBand="0" w:noVBand="1"/>
      </w:tblPr>
      <w:tblGrid>
        <w:gridCol w:w="388"/>
        <w:gridCol w:w="1847"/>
        <w:gridCol w:w="4110"/>
      </w:tblGrid>
      <w:tr w:rsidR="00A00E1A" w:rsidRPr="00C4344C" w:rsidTr="00E14862">
        <w:tc>
          <w:tcPr>
            <w:tcW w:w="0" w:type="auto"/>
          </w:tcPr>
          <w:p w:rsidR="00A00E1A" w:rsidRPr="00C4344C" w:rsidRDefault="00A00E1A" w:rsidP="00F8510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</w:tc>
        <w:tc>
          <w:tcPr>
            <w:tcW w:w="1847" w:type="dxa"/>
          </w:tcPr>
          <w:p w:rsidR="00A00E1A" w:rsidRPr="00C4344C" w:rsidRDefault="00A00E1A" w:rsidP="00A00E1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Тема исследования</w:t>
            </w:r>
          </w:p>
        </w:tc>
        <w:tc>
          <w:tcPr>
            <w:tcW w:w="4110" w:type="dxa"/>
          </w:tcPr>
          <w:p w:rsidR="00A00E1A" w:rsidRPr="00C4344C" w:rsidRDefault="00A00E1A" w:rsidP="00A00E1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 исследования</w:t>
            </w:r>
          </w:p>
        </w:tc>
      </w:tr>
      <w:tr w:rsidR="00C83219" w:rsidRPr="00C4344C" w:rsidTr="00E14862">
        <w:tc>
          <w:tcPr>
            <w:tcW w:w="0" w:type="auto"/>
            <w:vMerge w:val="restart"/>
            <w:vAlign w:val="center"/>
          </w:tcPr>
          <w:p w:rsidR="00C83219" w:rsidRPr="00C83219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3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7" w:type="dxa"/>
            <w:vAlign w:val="center"/>
          </w:tcPr>
          <w:p w:rsidR="00C83219" w:rsidRPr="00C4344C" w:rsidRDefault="00C83219" w:rsidP="00A00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>ВВП России и пути его повышения</w:t>
            </w:r>
          </w:p>
        </w:tc>
        <w:tc>
          <w:tcPr>
            <w:tcW w:w="4110" w:type="dxa"/>
          </w:tcPr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1. Сущность ВВП и его роль в экономике.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Способы оценки ВВП. Метод расчёта ВВП РФ.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Структура национального ВВП. Анализ, ос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бенности. Проблемы формирования.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4. Динамика ВВП РФ за последние пять лет абс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лютный показатель, по отраслям экономики и на душу населения. Анализ динамики. Тенденции.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Пути повышения ВВП РФ.</w:t>
            </w:r>
          </w:p>
        </w:tc>
      </w:tr>
      <w:tr w:rsidR="00C83219" w:rsidRPr="00C4344C" w:rsidTr="00E14862">
        <w:tc>
          <w:tcPr>
            <w:tcW w:w="0" w:type="auto"/>
            <w:vMerge/>
            <w:vAlign w:val="center"/>
          </w:tcPr>
          <w:p w:rsidR="00C83219" w:rsidRPr="00C4344C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83219" w:rsidRPr="00C4344C" w:rsidRDefault="00C83219" w:rsidP="00A00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ВВП России и США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(страну мо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 изменить)</w:t>
            </w:r>
          </w:p>
        </w:tc>
        <w:tc>
          <w:tcPr>
            <w:tcW w:w="4110" w:type="dxa"/>
          </w:tcPr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Сущность ВВП и его роль в экономике.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Способы оценки ВВП. Метод расчёта ВВП РФ и США.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Структура национального ВВП РФ и США. Сравнительный анализ, особенности. Проблемы формирования.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 Динамика ВВП РФ и США за последние три года: абсолютные показатели, по отраслям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мики и на душу населения. Анализ динамики. Тенденции.</w:t>
            </w:r>
          </w:p>
          <w:p w:rsidR="00C83219" w:rsidRPr="00C4344C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Пути повышения ВВП РФ. Американский опыт.</w:t>
            </w:r>
          </w:p>
        </w:tc>
      </w:tr>
      <w:tr w:rsidR="00C83219" w:rsidRPr="00C4344C" w:rsidTr="00E14862">
        <w:tc>
          <w:tcPr>
            <w:tcW w:w="0" w:type="auto"/>
            <w:vMerge/>
            <w:vAlign w:val="center"/>
          </w:tcPr>
          <w:p w:rsidR="00C83219" w:rsidRPr="00C4344C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83219" w:rsidRDefault="00C83219" w:rsidP="003408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ВРП Белгородской области и пути его повышения</w:t>
            </w:r>
          </w:p>
        </w:tc>
        <w:tc>
          <w:tcPr>
            <w:tcW w:w="4110" w:type="dxa"/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ВРП и его роль в национальной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Доля ВРП в ВВП РФ. Место ВРП Белгородской области в ВВП РФ.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Структура ВРП. Анализ, особенности. Пробл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 формирования в регионе.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ВРП Белгородской области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пять лет абсолютный показатель, по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раслям экономики и на душу населения. Анализ динамики. Тенденции.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ВРП Белгородской области.</w:t>
            </w:r>
          </w:p>
        </w:tc>
      </w:tr>
      <w:tr w:rsidR="00605A6A" w:rsidRPr="00C4344C" w:rsidTr="00E14862">
        <w:tc>
          <w:tcPr>
            <w:tcW w:w="6345" w:type="dxa"/>
            <w:gridSpan w:val="3"/>
            <w:vAlign w:val="center"/>
          </w:tcPr>
          <w:p w:rsidR="00605A6A" w:rsidRDefault="00605A6A" w:rsidP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Такие же планы могут быть составлены по каждой из предложенных тем, в зависимости от проблематики интересующей студента.</w:t>
            </w:r>
          </w:p>
        </w:tc>
      </w:tr>
    </w:tbl>
    <w:p w:rsidR="00605A6A" w:rsidRDefault="00605A6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0323B5" w:rsidRP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05A6A"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88"/>
        <w:gridCol w:w="1847"/>
        <w:gridCol w:w="4111"/>
      </w:tblGrid>
      <w:tr w:rsidR="00605A6A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C83219" w:rsidTr="00E148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219" w:rsidRPr="00C83219" w:rsidRDefault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32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Национальный доход России: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блемы формиров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 и распредел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роль национального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хода в экономике.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и источники формирования наци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нального дохода РФ. Анализ, особенности,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блемы.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Методы и особенности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аспределение наци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наль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ного дохода РФ.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роблемы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распределения и последствия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. 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показателей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эффективности распр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деления национального дохода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за последние пять лет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национального дохода РФ.</w:t>
            </w:r>
          </w:p>
        </w:tc>
      </w:tr>
      <w:tr w:rsidR="00C83219" w:rsidTr="00E148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 w:rsidP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Национальный доход России, Ге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мании и США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(страны можно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менить)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роль национального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хода в экономике.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национального дохода РФ, Герм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нии и США. Сравнительный анализ, особенности, проблемы формирования.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Распределение национального дохода в РФ, Германии и США. Концепции, особенности,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блемы. 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показателей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эффективности распр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деления национального дохода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за последние три года в трёх странах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 Анализ, особенности, те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национального дохода РФ. Иностранный опыт.</w:t>
            </w:r>
          </w:p>
        </w:tc>
      </w:tr>
      <w:tr w:rsidR="006D4B2D" w:rsidTr="006D4B2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Проблемы и пе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спективы экон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мического роста </w:t>
            </w: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Понятие экономического роста: виды, факторы и способы измерения.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Количественные показатели экономического роста РФ: динамика за последние пять лет. Ан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лиз, тенденции.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Качественные показатели 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экономического ра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вития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Р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Ф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. Особенности и тенденции изменения за последние пять лет.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Проблемы экономического роста в РФ.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Условия обеспечения экономического роста и перспективы экономического развития РФ.</w:t>
            </w:r>
          </w:p>
        </w:tc>
      </w:tr>
      <w:tr w:rsidR="006D4B2D" w:rsidTr="006D4B2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налоговой системы в регул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ровании наци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нальной эконом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 w:rsidP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Налоговая система: сущность, функции и роль в экономике.</w:t>
            </w:r>
          </w:p>
          <w:p w:rsidR="006D4B2D" w:rsidRPr="006D4B2D" w:rsidRDefault="006D4B2D" w:rsidP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налоговой системы РФ.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Динамика налоговых ставок в РФ 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за последние пять лет.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88"/>
        <w:gridCol w:w="1847"/>
        <w:gridCol w:w="4111"/>
      </w:tblGrid>
      <w:tr w:rsidR="00605A6A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1F0FA1" w:rsidTr="001F0FA1">
        <w:trPr>
          <w:trHeight w:val="1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6D4B2D" w:rsidRDefault="001F0FA1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Default="001F0FA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налоговых поступлений в бюджеты трёх уровней за последние пять лет. Анализ,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Проблемы налоговой системы РФ.</w:t>
            </w:r>
          </w:p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Модернизация налоговой системы, как приор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тет повышения эффективности регулирования национальной экономики.</w:t>
            </w:r>
          </w:p>
        </w:tc>
      </w:tr>
      <w:tr w:rsidR="001F0FA1" w:rsidTr="001F0FA1">
        <w:trPr>
          <w:trHeight w:val="1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6D4B2D" w:rsidRDefault="001F0FA1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1F0FA1" w:rsidRDefault="001F0FA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Сравнительный анализ налоговой политики России и Германии 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(страну можно изменить)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1" w:rsidRP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налоговой политики и её роль в экономике.</w:t>
            </w:r>
          </w:p>
          <w:p w:rsidR="001F0FA1" w:rsidRP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Методы, инструменты и принципы налоговой политики РФ и Германии. Особенности, пробл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мы, противоречия.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Структура налоговой системы РФ и Германии. Динамика налоговых ставок в РФ и Германии 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три года. Сравнительный анализ, ос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о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Динамика показателей эффективности реализ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ции налоговой политики 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РФ и Германии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о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следние три года. Сравнительный анализ, особе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ности, тенденции.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налоговой политики РФ. Немецкий опыт.</w:t>
            </w:r>
          </w:p>
        </w:tc>
      </w:tr>
      <w:tr w:rsidR="001F7A11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1" w:rsidRPr="00C83219" w:rsidRDefault="001F0FA1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1" w:rsidRDefault="001F7A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государстве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бюджета в регулировании экономики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Государственный бюджет и его роль в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ровании экономики.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государственного бюджета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динамика за последние три года.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Анализ, особенности. Проблемы формирования.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расходов государственного бюджета РФ: динамика за последние три года.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Анализ, особенности. Проблемы распределения.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Сальдо бюджета и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инамика бюджетного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фицита РФ за последние три года. Последствия и способы сокращения.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Бюджет как эффективный инструмент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национальной экономики в современных условиях.</w:t>
            </w:r>
          </w:p>
        </w:tc>
      </w:tr>
      <w:tr w:rsidR="00F4504D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 бюдже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дефицита 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сии и способы его погашения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виды бюджетного дефицита.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Причины бюджетного дефицита РФ и его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бюджетного дефицита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послед-ние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Последствия бюджетного дефицита РФ для национальной экономики. Динамика показателей. Анализ, особенности, тенденции.</w:t>
            </w:r>
          </w:p>
        </w:tc>
      </w:tr>
    </w:tbl>
    <w:p w:rsidR="001F7A11" w:rsidRDefault="001F7A11" w:rsidP="001F7A11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65"/>
        <w:gridCol w:w="4085"/>
      </w:tblGrid>
      <w:tr w:rsidR="001F7A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F4504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Pr="006D4B2D" w:rsidRDefault="00F4504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 w:rsidP="006D4B2D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Концепции погашения и регулирования бю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жетного дефицита РФ в современных условиях.</w:t>
            </w:r>
          </w:p>
        </w:tc>
      </w:tr>
      <w:tr w:rsidR="00F4504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Pr="006D4B2D" w:rsidRDefault="00F4504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Сравнительный анализ бюджетной политики России, Белоруссии, Фра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ции, Китая и США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(страны можно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менить)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Цели, задачи, функции бюджетной политики и её роль в экономике.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Сравнительный анализ доходов бюджета пяти стран. Динамика за последние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Сравнительный анализ расходов бюджета пяти стран. Динамика за последние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зации бюджетной политики пяти стран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три года. Сравнительный анализ,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Пути повышения эффективности бюджетной политики РФ. Иностранный опыт. </w:t>
            </w:r>
          </w:p>
        </w:tc>
      </w:tr>
      <w:tr w:rsidR="006D4B2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F4504D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Default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Фискальная пол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тика России: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блемы и перспе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тивы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цели фискальной пол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тики.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Виды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, методы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инструменты фискальной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литики. Тип фискальной политики РФ.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показателей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190527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зации фискальной политики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. 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роблемы реализации фискальной политики РФ.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Перспективы повышения эффективности фи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кальной политики РФ на современном этапе.</w:t>
            </w:r>
          </w:p>
        </w:tc>
      </w:tr>
      <w:tr w:rsidR="003559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Pr="006D4B2D" w:rsidRDefault="00190527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Default="003559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Инфляция в 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сии: причины и последствия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Сущность и виды инфляции, 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показатели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изм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Механизмы инфляции в современной РФ.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Динамика уровня инфляции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пять лет. Анализ, особенности, тенденции.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Причины и типы инфляции в РФ. 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нфляции спроса и инфляции издержек в РФ.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Социально – экономические последствия.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намика экономических показателей инфляцио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ных последствий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5.Эффективные пути регулирования инфляции и сглаживание последствий для национальной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номики.</w:t>
            </w:r>
          </w:p>
        </w:tc>
      </w:tr>
      <w:tr w:rsidR="003559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Pr="006D4B2D" w:rsidRDefault="00355911" w:rsidP="0097472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747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Default="003559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Антиинфляционная политика России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необходимость антиинфляционн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го регулирования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национальной экономики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Активная и адаптивная антиинфляционная политика: содержание, цели, инструменты. Тип антиинфляционной политики РФ.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"4104"/>
      </w:tblGrid>
      <w:tr w:rsidR="00605A6A" w:rsidTr="008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573E1E" w:rsidTr="002F50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Pr="008B63A6" w:rsidRDefault="00573E1E" w:rsidP="002F50C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Виды и причины инфляции в РФ. Динамика экономических показателей инфляционных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следствий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Альтернативные методы снижения инфляции в современной РФ. Динамика показателей эффе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тивности антиинфляционного регулирования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пять лет. Анализ, тенденции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антиинфл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ционного регулирования национальной эконом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ки.</w:t>
            </w:r>
          </w:p>
        </w:tc>
      </w:tr>
      <w:tr w:rsidR="008E452B" w:rsidTr="002F50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B" w:rsidRPr="008B63A6" w:rsidRDefault="008E452B" w:rsidP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3A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73E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Монетарная пол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тика и регулиров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ние инфляции в России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Цели, задачи, функции, монетарной политики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 ее роль в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регулировании инфляции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Виды и инструменты монетарной политики.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Тип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монетарной политики РФ, приоритетные инструменты денежно-кредитного регулиров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показателей эффективности пров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дения монетарной политики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 Анализ, особенности, тенденции.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Проблемы денежно-кредитного регулирования инфляционных механизмов в РФ.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Эффективная монетарная политика, как при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ритетное направление регулирования инфляции в РФ.</w:t>
            </w:r>
          </w:p>
        </w:tc>
      </w:tr>
      <w:tr w:rsidR="0093641A" w:rsidTr="007974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41A" w:rsidRPr="008B63A6" w:rsidRDefault="0093641A" w:rsidP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73E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Pr="00F670B6" w:rsidRDefault="009364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70B6">
              <w:rPr>
                <w:rFonts w:ascii="Times New Roman" w:hAnsi="Times New Roman" w:cs="Times New Roman"/>
                <w:sz w:val="18"/>
                <w:szCs w:val="18"/>
              </w:rPr>
              <w:t>Денежно-кредитная политика России на современном этапе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Понятие и сущность денежно-кредитной пол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тики, её роль в регулировании национальной эк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номики.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2. Виды и цели проведения денежно-кредитной политики. Российский аспект.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Инструменты денежно-кредитной политики. 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Приоритетные инструменты в РФ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их динамика за последние пять лет. Анализ, особенности, те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Динамика показателей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эффективности 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дене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но-кредитного регулирования в РФ</w:t>
            </w:r>
            <w:r w:rsidRPr="00F670B6">
              <w:rPr>
                <w:rFonts w:ascii="Times New Roman" w:hAnsi="Times New Roman"/>
                <w:b w:val="0"/>
                <w:sz w:val="18"/>
                <w:szCs w:val="18"/>
              </w:rPr>
              <w:t xml:space="preserve"> за последние пять лет.</w:t>
            </w:r>
            <w:r w:rsidRPr="00F670B6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Проблемы реализации денежно-кредитной п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литика РФ и пути их решения.</w:t>
            </w:r>
          </w:p>
        </w:tc>
      </w:tr>
      <w:tr w:rsidR="0093641A" w:rsidTr="0079744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Default="0093641A" w:rsidP="002F50C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Pr="00F670B6" w:rsidRDefault="0093641A" w:rsidP="009364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Сравнительный анализ денежно-кредитной полит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 России, Япония и США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(страны можно изменить)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Денежно-кредитная политика: сущность, цели и роль в регулировании экономики.</w:t>
            </w:r>
          </w:p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2. Виды денежно-кредитной политики. Сравн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тельный анализ.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Особенности применяемых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струментов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разных странах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93641A" w:rsidRPr="00F670B6" w:rsidRDefault="0093641A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Динамика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показателей эффективности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7500C9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денеж-</w:t>
            </w:r>
          </w:p>
        </w:tc>
      </w:tr>
    </w:tbl>
    <w:p w:rsidR="002F4B67" w:rsidRDefault="002F4B67" w:rsidP="002F4B67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"4104"/>
      </w:tblGrid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573E1E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C9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но-кредитного регулирования. Сравнительный анализ за три последних года.</w:t>
            </w:r>
          </w:p>
          <w:p w:rsidR="007500C9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 Проблемы реализации денежно-кредитной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литики РФ.</w:t>
            </w:r>
          </w:p>
          <w:p w:rsidR="00573E1E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Пути повышения эффективности денежно-кредитной политики РФ. Зарубежный опыт.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Центрального банка России в регулировании денежного обращ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Цели, задачи 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  <w:lang w:eastAsia="en-US"/>
              </w:rPr>
              <w:t xml:space="preserve">ункции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ЦБ РФ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Структура денежного обращения РФ.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Анализ, особенности. Проблемы формирования.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Методы и инструменты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ЦБ РФ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 xml:space="preserve"> в регулиров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нии денежного обращения.</w:t>
            </w:r>
          </w:p>
          <w:p w:rsidR="002F4B67" w:rsidRDefault="002F4B67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денежного обращения ЦБ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ние пять лет. Анализ, особенности, тенденции, проблемы.</w:t>
            </w:r>
          </w:p>
          <w:p w:rsidR="002F4B67" w:rsidRDefault="002F4B67" w:rsidP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Роль ЦБ РФ в условиях современного кризиса.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B84730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Проблемы форм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рования и распр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доходов населения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России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Доходы населения: сущность, виды и источн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ки формирования.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населения РФ</w:t>
            </w:r>
            <w:r w:rsidR="001621C4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динамика за последние пять лет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 Анализ, особенности.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блемы формирования.</w:t>
            </w:r>
          </w:p>
          <w:p w:rsidR="001621C4" w:rsidRDefault="002F4B67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1621C4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Проблемы распределения и перераспределения доходов населения РФ. Проблемы неравенства.</w:t>
            </w:r>
          </w:p>
          <w:p w:rsidR="001621C4" w:rsidRDefault="001621C4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форм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и распределения доходов населения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денции. </w:t>
            </w:r>
          </w:p>
          <w:p w:rsidR="002F4B67" w:rsidRDefault="002F4B67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доходов населения РФ.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B84730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Дифференциация доходов населения России: причины, оценка, пути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кращения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функции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доходов населения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в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номике страны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и жизнедеятельности человека.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населения РФ</w:t>
            </w:r>
            <w:r w:rsidR="0048379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</w:t>
            </w:r>
            <w:r w:rsidR="00483797">
              <w:rPr>
                <w:rFonts w:ascii="Times New Roman" w:hAnsi="Times New Roman"/>
                <w:b w:val="0"/>
                <w:sz w:val="18"/>
                <w:szCs w:val="18"/>
              </w:rPr>
              <w:t>динамика за последние три года.</w:t>
            </w:r>
            <w:r w:rsidR="005A30A9">
              <w:rPr>
                <w:rFonts w:ascii="Times New Roman" w:hAnsi="Times New Roman"/>
                <w:b w:val="0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сточники и проблемы формирования.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5A30A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Распределение доходов.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Проблема диффере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циации доходов. Динамика показателей нераве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ства за последние пять лет.</w:t>
            </w:r>
            <w:r w:rsidR="005A30A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Причины дифференциации доходов и социал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но-экономические последствия неравенства для национальной экономики.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Сокращение дифференциации доходов как приоритет национальной политики. </w:t>
            </w:r>
          </w:p>
        </w:tc>
      </w:tr>
    </w:tbl>
    <w:p w:rsidR="005A30A9" w:rsidRDefault="005A30A9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B84730" w:rsidRDefault="00B84730" w:rsidP="00B84730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96"/>
        <w:gridCol w:w="1842"/>
        <w:gridCol w:w="4102"/>
      </w:tblGrid>
      <w:tr w:rsidR="00B84730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B84730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B84730" w:rsidP="005A30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A30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Пути повышения уровня и качества жизни населения России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Уровень и качество жизни населения: понятие, сущность и роль в экономике.</w:t>
            </w:r>
          </w:p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Динамика показателей уровня жизни в РФ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Индикаторы качества жизни в РФ. Динамика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B84730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интегральных показателей оценки уровня и качества жизни населения РФ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пять лет. Анализ, особенности, тенде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ции. </w:t>
            </w:r>
            <w:r w:rsidR="00B84730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Проблемы.</w:t>
            </w:r>
          </w:p>
          <w:p w:rsidR="00B84730" w:rsidRDefault="00B84730" w:rsidP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уровня и качества жизни населения РФ.</w:t>
            </w:r>
          </w:p>
        </w:tc>
      </w:tr>
      <w:tr w:rsidR="00DC4657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57" w:rsidRDefault="00DC4657" w:rsidP="009E25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E2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57" w:rsidRDefault="00DC465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Социальная пол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тика России на современном этапе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Сущность, функции, цели и задачи социальной политики государства.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Приоритетные направления социальной пол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тики РФ.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Инструменты </w:t>
            </w:r>
            <w:r w:rsidR="0080646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социальной политики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и показ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тели эффективности</w:t>
            </w:r>
            <w:r w:rsidR="0080646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её реализации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Динамика показателей эффективности пров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дения социальной политики РФ за последние пять лет. Анализ, особенности, тенденции.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Проблемы реализации социальной политики РФ и пути их решения.</w:t>
            </w:r>
          </w:p>
        </w:tc>
      </w:tr>
      <w:tr w:rsidR="002A540F" w:rsidTr="00234A5B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9E25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E2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Причины, формы и социально-экономические последствия безр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ботицы в России 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9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Понятие, способы оценки и факторы, влия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щие на безработицу.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Формы и причины безработицы в РФ.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Доля каждого вида безработицы в общем показателе страны за последние три года.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Структура и динамика экономически активного населения РФ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Социально-экономические последствия безр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ботицы. Динамика показателей влияния безраб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тицы на национальную экономику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A540F" w:rsidRDefault="002A540F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Эффективные пути решения проблемы безр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ботицы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в РФ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</w:p>
        </w:tc>
      </w:tr>
      <w:tr w:rsidR="002A540F" w:rsidTr="00234A5B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40F" w:rsidRDefault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Безработица: рег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ональные аспекты проблемы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Понятие, способы оценки и факторы, влия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щие на безработицу.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Формы и причины безработицы в Белгородской области.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Доля каждого вида безработицы в общем показателе региона за последние пять лет.</w:t>
            </w:r>
          </w:p>
        </w:tc>
      </w:tr>
    </w:tbl>
    <w:p w:rsidR="00B84730" w:rsidRDefault="00B84730" w:rsidP="00B84730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"4104"/>
      </w:tblGrid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234A5B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5B" w:rsidRDefault="00234A5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5B" w:rsidRDefault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и динамика экономически активного населения области за последние пять лет.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Влияние безработицы на региональную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мику. Динамика показателей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за последние пять лет.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Региональная политика занятости.</w:t>
            </w:r>
          </w:p>
        </w:tc>
      </w:tr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234A5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Политика занят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сти в России и пути повышения её 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фективности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виды и формы занятости.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занятого населения РФ по отраслям экономики 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динамика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пять лет.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экономически активного населения РФ за последние пять лет. Анализ, особенности, тенденции.</w:t>
            </w:r>
            <w:r w:rsidR="00320E4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Проблема безработицы.</w:t>
            </w:r>
          </w:p>
          <w:p w:rsidR="005E03E2" w:rsidRDefault="005E03E2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Причины и социально-экономические после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ствия сокращения занятости в РФ.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Динамика п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казателей влияния безработицы на национальную экономику за последние пять лет.</w:t>
            </w:r>
          </w:p>
          <w:p w:rsidR="00B84730" w:rsidRDefault="005E03E2" w:rsidP="005E03E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Политика занятости в РФ и пути повышения её эффективности.</w:t>
            </w:r>
          </w:p>
        </w:tc>
      </w:tr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034512" w:rsidP="00320E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20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03451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Инвестиции 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ловеческий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 как приоритет национальной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литики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1. Человеческий капитал как важнейшая экон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мическая категория. 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2. Проблемы формирования человеческого кап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тала РФ. Структура человеческого капитала РФ и динамика 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Особенности формирования, тенденции.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3. Источники и направления инвестиций в чел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веческий капитал.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4. Структура инвестиций в человеческий капитал РФ и динамика 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B84730" w:rsidRPr="00034512" w:rsidRDefault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Инвестиции в человеческий капитал как при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ритет национальной политики.</w:t>
            </w:r>
          </w:p>
        </w:tc>
      </w:tr>
      <w:tr w:rsidR="00143F81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81" w:rsidRDefault="00143F81" w:rsidP="00320E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20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81" w:rsidRPr="00143F81" w:rsidRDefault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F81">
              <w:rPr>
                <w:rFonts w:ascii="Times New Roman" w:hAnsi="Times New Roman" w:cs="Times New Roman"/>
                <w:sz w:val="18"/>
                <w:szCs w:val="18"/>
              </w:rPr>
              <w:t>Место России в мировом хозяйстве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Мировое хозяйство: основные черты и стру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тура.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Место РФ в международной торговле товарами и услугами. Структура торгового баланса по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раслям экономики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 Место РФ в движении капиталов и иностра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инвестиций. Структура по отраслям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мики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Место РФ в международной миграции рабочей 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окончание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7"/>
        <w:gridCol w:w="4103"/>
      </w:tblGrid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D6625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A" w:rsidRPr="006351B0" w:rsidRDefault="00D6625A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A" w:rsidRDefault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A" w:rsidRDefault="00D6625A" w:rsidP="00D662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силы. Структура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D6625A" w:rsidRDefault="00D6625A" w:rsidP="00D662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Проблемы и перспективы РФ в мировом хозя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стве.</w:t>
            </w:r>
          </w:p>
        </w:tc>
      </w:tr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1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Default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Торговый баланс и его роль в наци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нальной экономике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торгового баланса и факторы на него воздействующие.</w:t>
            </w:r>
          </w:p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импорта в торговом балансе РФ. Анализ. Особенности.</w:t>
            </w:r>
          </w:p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экспорта в торговом балансе РФ. Анализ. Особенности.</w:t>
            </w:r>
          </w:p>
          <w:p w:rsidR="00D6625A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торгового баланса РФ за последние пять лет: абсолютные показатели и по отраслям экономики. Сравнительный анализ экспортных и импортных статей баланса. Противоречия. </w:t>
            </w:r>
          </w:p>
          <w:p w:rsidR="00605A6A" w:rsidRDefault="006351B0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Роль торгового баланса в национальной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мике. Проблемы формирования в условиях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номических санкций.</w:t>
            </w:r>
          </w:p>
        </w:tc>
      </w:tr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1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Default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Трудовая мигр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ция: российские аспекты проблемы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Понятие миграции трудовых ресурсов и её роль в экономике.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Причины внешней миграции трудовых ресу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сов в РФ. Динамика внешней миграции трудовых ресурсов за последние пять лет.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Анализ динам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ки.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Причины внутренней миграции трудовых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сурсов в РФ. Динамика внутренней миграции трудовых ресурсов за последние пять лет.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Анализ динамики.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Россия «донор» и «принимающая страна»: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ложительные и отрицательные последствия тр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довой миграции.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Анализ эффективности трудовой миграционной политики РФ. </w:t>
            </w:r>
          </w:p>
        </w:tc>
      </w:tr>
      <w:tr w:rsidR="006351B0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B0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B0" w:rsidRPr="00A212B7" w:rsidRDefault="00A212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Импортозамещение как условие выхода из кризиса Росси</w:t>
            </w: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ской экономики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0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Причины и необходимость импортозамещения в РФ.</w:t>
            </w:r>
          </w:p>
          <w:p w:rsidR="00D74722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Доля национального и иностранного произво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ства в отраслевой структуре экономики РФ и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намика за последние пять лет. </w:t>
            </w:r>
          </w:p>
          <w:p w:rsidR="00D74722" w:rsidRDefault="006351B0" w:rsidP="00D7472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Основные отраслевые направления импортоз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мещения.</w:t>
            </w:r>
          </w:p>
          <w:p w:rsidR="006351B0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Сравнительный анализ реализации программ импортозамещения 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>и динамика за последние три года.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6351B0" w:rsidRDefault="006351B0" w:rsidP="00A212B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Проблемы импортозамещения в РФ и пути их решения.</w:t>
            </w:r>
          </w:p>
        </w:tc>
      </w:tr>
    </w:tbl>
    <w:p w:rsidR="00350622" w:rsidRPr="00350622" w:rsidRDefault="00891EFB" w:rsidP="00350622">
      <w:pPr>
        <w:widowControl/>
        <w:autoSpaceDE/>
        <w:autoSpaceDN/>
        <w:adjustRightInd/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4</w:t>
      </w:r>
    </w:p>
    <w:p w:rsidR="00350622" w:rsidRDefault="00350622" w:rsidP="00350622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 xml:space="preserve">Образец оформления </w:t>
      </w:r>
      <w:r w:rsidRPr="00350622">
        <w:rPr>
          <w:rFonts w:ascii="Times New Roman" w:hAnsi="Times New Roman" w:cs="Times New Roman"/>
          <w:color w:val="000000"/>
          <w:sz w:val="20"/>
          <w:szCs w:val="20"/>
        </w:rPr>
        <w:t>расчетно-графического задания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ПРОБЛЕМЫ РЕАЛИЗАЦИИ 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СОЦИАЛЬНОЙ ПОЛИТИКИ РОССИИ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Россия – страна, обладающая большим количеством ресурсов, и владеющая огромной территорией, на которой проживает около 150 млн. человек. На протяжении последних двух десятков лет в нашей стране значительно вырос интерес к вопросам социальной политикой. Ведь именно эта область является одной из наиболее важных соста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ляющих деятельности общества и находится в сфере его приоритетов. Совершенствование системы социально-экономических отношений, повышение качества человеческого потенциала открывает новые пе</w:t>
      </w:r>
      <w:r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>спективы для экономического развития и является одним из главных факторов экономического роста.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Переход России от государственной системы формирования д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ходов населения и гарантированной государством системы социальн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го обеспечения к рыночным принципам вызвал кардинальные измен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ния во всей системе доходов. Проводимые на их основе экономич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ские реформы привели к неблагоприятным тенденциям в доходах и уровне жизни населения. Усилия правительства по обеспечению ро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сиянам условий для достойной жизни, как правило, оказываются мал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эффективными. Но для того, чтобы внутри страны была благополучная атмосфера, необходимо создавать достойные условия для жизни нас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ления, проводя эффективную социальную политику.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Итак, социальная политика – это система мер, направленных на осуществление социальных программ, поддержания доходов, уровня жизни населения, обеспечения занятости, поддержки отраслей соц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альной сферы, предотвращения социальных конфликтов.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настоящее время РФ сталкивается с такими проблемами как: безработица, ухудшение уровня здравоохранения, недоступность ж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лья, низкий уровень пенсий и социальных пособий [1]. Правительство пытается создать и реализовать социальные программы, направленные на улучшение благосостояния населения. Те, программы, которые ра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>работаны к 2015-му году, представлены в таблице 1.</w:t>
      </w:r>
    </w:p>
    <w:p w:rsidR="00253A5A" w:rsidRDefault="00253A5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253A5A" w:rsidRDefault="00253A5A" w:rsidP="00253A5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Таблица 1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Социальные программы РФ [составлено автором по материалам 2]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985"/>
        <w:gridCol w:w="795"/>
      </w:tblGrid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Названия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Цели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Бю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жет (тыс. руб.)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Здрав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охранение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1.Охрана здоровья матери и ребенка;2.Кадровое обесп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чение системы здравоохр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нения;3.Профилактика з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болеваний и формирование здорового образа жизни. 4. Развитие первичной мед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ко-санитарной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Обеспечение досту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ности медицинской помощи и повышение эффективности мед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цинских услуг, объ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мы, виды и качество которых должны с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ответствовать уровню заболеваемости и 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требностям населения, передовым достиж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ниям медицинской науки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2 038 088 713,4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ная по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держка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1.Развитие мер социальной поддержки отдельных кат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горий граждан;2. Модерн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зация и развитие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ного обслуживания насел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ния;3.Совершенствование социальной поддержки семьи 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Создание условий для роста благосостояния граждан - получателей мер социальной по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держки; повышение доступности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ного обслуживания населения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9 472 766 244,0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Жильё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Создание условий для обеспечения доступным и комфортным жильем гра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дан РФ;2.Создание условий для обеспечения качестве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ными услугами ЖКХ гра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дан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Повышение доступн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сти жилья и качества жилищного обеспеч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населения, кач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ства и надежности предоставления 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лищно-коммунальных услуг населению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564 857 620,6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Занятость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Активная политика зан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я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тости населения и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ная поддержка безработных граждан; 2. Внешняя труд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вая миграция; 3. Развитие институтов рынка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Создание правовых, экономических и 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ституциональных условий, способств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ющих эффективному развитию рынка труда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647 941 681,5</w:t>
            </w:r>
          </w:p>
        </w:tc>
      </w:tr>
    </w:tbl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ходе реализации данных социальных программ были достигн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ты некоторые результаты, но до настоящего времени ни одна из них не была выполнена на 100%. 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Противоречивыми являются и количественные показатели эффе</w:t>
      </w:r>
      <w:r>
        <w:rPr>
          <w:rFonts w:ascii="Times New Roman" w:hAnsi="Times New Roman" w:cs="Times New Roman"/>
          <w:b w:val="0"/>
          <w:sz w:val="20"/>
          <w:szCs w:val="20"/>
        </w:rPr>
        <w:t>к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тивности проведения СП, динамика которых представлена в таблице 2.</w:t>
      </w:r>
    </w:p>
    <w:p w:rsidR="00253A5A" w:rsidRDefault="00253A5A" w:rsidP="00253A5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Таблица 2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Динамика показателей эффективности проведения социальной пол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тики РФ [составлено автором по материалам 3,4,5]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46"/>
        <w:gridCol w:w="801"/>
        <w:gridCol w:w="801"/>
        <w:gridCol w:w="891"/>
        <w:gridCol w:w="801"/>
      </w:tblGrid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2015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Коэффициент Джини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0,435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Децильный коэффициент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16,8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Численность населения(млн.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146,3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Рождаемость (число родившихся на 1000 человек населения)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Смертность (число умерших на 1000 человек населения)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13,4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Уровень безработицы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5,5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Уровень инфляции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7,93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МРОТ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5965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Прожиточный минимум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8234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Стоимость потребительской корз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2652,7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2192,2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3774,3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ВВП на душу населения (долл.)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1771,58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5338,41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10709,77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18100,3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ИРЧП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0,778</w:t>
            </w:r>
          </w:p>
        </w:tc>
      </w:tr>
    </w:tbl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Наглядно видно, что каждые 5 лет наблюдается рост коэффиц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ента Джини, а это указывает на высокую дифференциацию населения и высокую степень концентрации национального дохода у отдельных, небольших по численности, групп населения. Этот вывод подтвержд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ет и анализ динамики децильного коэффициента, который также ра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тет, что свидетельствует о ещё большем расслоении общества. Если такая тенденция сохранится, это может привести к росту социальной напряженности и значительно снизит лояльность общества к власти.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Государство стремится повысить численность населения, путем введения «Материнского капитала» и увеличения пособий на рожд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ние третьего и последующих детей. И рождаемость в России растет, но вместе с ней растет и динамика смертности населения: смертность превышает рождаемость. По данным Росстата, 60% от всех смертей происходят из-за болезней сердечно-сосудистой системы, еще около 15% - от онкологических заболеваний, примерно по 4% - от заболев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ний органов дыхания и пищеварения [5].Этот факт может свидетел</w:t>
      </w:r>
      <w:r>
        <w:rPr>
          <w:rFonts w:ascii="Times New Roman" w:hAnsi="Times New Roman" w:cs="Times New Roman"/>
          <w:b w:val="0"/>
          <w:sz w:val="20"/>
          <w:szCs w:val="20"/>
        </w:rPr>
        <w:t>ь</w:t>
      </w:r>
      <w:r>
        <w:rPr>
          <w:rFonts w:ascii="Times New Roman" w:hAnsi="Times New Roman" w:cs="Times New Roman"/>
          <w:b w:val="0"/>
          <w:sz w:val="20"/>
          <w:szCs w:val="20"/>
        </w:rPr>
        <w:t>ствовать о невыполнении социальных программ в области здравоохр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нения.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Минимальный размер оплаты труда (МРОТ), безусловно, растёт, но вместе с ним увеличиваются и цены на товары, на услуги ЖКХ, а также налоговые обязательства. И поэтому на предлагаемый госуда</w:t>
      </w:r>
      <w:r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>ством минимум прожить практически невозможно. Уровень безраб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тицы, по данным таблицы, сокращается. Заметим, что из–за измени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шейся международной конъюнктуры, наши рабочие места занимают уже беженцы и граждане Украины. Поэтому тенденцию к снижению реального уровня безработицы прогнозировать достаточно сложно.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Следует отметить, что для повышения эффективности социал</w:t>
      </w:r>
      <w:r>
        <w:rPr>
          <w:rFonts w:ascii="Times New Roman" w:hAnsi="Times New Roman" w:cs="Times New Roman"/>
          <w:b w:val="0"/>
          <w:sz w:val="20"/>
          <w:szCs w:val="20"/>
        </w:rPr>
        <w:t>ь</w:t>
      </w:r>
      <w:r>
        <w:rPr>
          <w:rFonts w:ascii="Times New Roman" w:hAnsi="Times New Roman" w:cs="Times New Roman"/>
          <w:b w:val="0"/>
          <w:sz w:val="20"/>
          <w:szCs w:val="20"/>
        </w:rPr>
        <w:t>ной политики необходимо не только многообразие социальных пр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грамм (в количестве у нас как раз недостатка нет) но и жёсткий ко</w:t>
      </w:r>
      <w:r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>троль за их реализацией. Можем предложить некоторые коррективы: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здравоохранения: формировать с раннего детства стремление к здоровому образу жизни, создавать условия для занятия физической культурой, создание социальной рекламы пропагандир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ющий здоровый образ жизни, повысить цену на табак и алкоголь.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занятости населения: создавать больше рабочих мест, оказывать помощь со стороны государства малому и среднему бизн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су, ввести наказание или штрафы за тунеядство, обязать предприним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телей к обеспечению стажировок для студентов.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социальной поддержки граждан: повысить размеры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собий в несколько раз, также для помощи семьям можно создать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циальную «корзину», в которую бы входило всё необходимое для р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бёнка.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Но, к сожалению, перспективы предложенных программ весьма сомнительны, так как, в 2015 году расходы на отрасли социальной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литики составили всего 20,8% Федерального бюджета. Подробнее ра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пределение расходов представлено на рисунке 1.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drawing>
          <wp:inline distT="0" distB="0" distL="0" distR="0">
            <wp:extent cx="3960495" cy="1362075"/>
            <wp:effectExtent l="0" t="0" r="0" b="0"/>
            <wp:docPr id="3" name="Рисунок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Grp="1"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Рис. 1 Диаграмма распределения расходов федерального бюджета на отрасли социальной сферы [составлено автором по материалам 3,5].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Данные диаграммы свидетельствуют о крайне скромных влив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ниях государства в отрасли социальной сферы, значительно отста</w:t>
      </w:r>
      <w:r>
        <w:rPr>
          <w:rFonts w:ascii="Times New Roman" w:hAnsi="Times New Roman" w:cs="Times New Roman"/>
          <w:b w:val="0"/>
          <w:sz w:val="20"/>
          <w:szCs w:val="20"/>
        </w:rPr>
        <w:t>ю</w:t>
      </w:r>
      <w:r>
        <w:rPr>
          <w:rFonts w:ascii="Times New Roman" w:hAnsi="Times New Roman" w:cs="Times New Roman"/>
          <w:b w:val="0"/>
          <w:sz w:val="20"/>
          <w:szCs w:val="20"/>
        </w:rPr>
        <w:t>щих от аналогичных расходов в развитых странах, ориентированных на формирование «новой» экономики, основанной на знаниях, госпо</w:t>
      </w:r>
      <w:r>
        <w:rPr>
          <w:rFonts w:ascii="Times New Roman" w:hAnsi="Times New Roman" w:cs="Times New Roman"/>
          <w:b w:val="0"/>
          <w:sz w:val="20"/>
          <w:szCs w:val="20"/>
        </w:rPr>
        <w:t>д</w:t>
      </w:r>
      <w:r>
        <w:rPr>
          <w:rFonts w:ascii="Times New Roman" w:hAnsi="Times New Roman" w:cs="Times New Roman"/>
          <w:b w:val="0"/>
          <w:sz w:val="20"/>
          <w:szCs w:val="20"/>
        </w:rPr>
        <w:t>стве интеллекта, обеспечивающей достойный уровень жизни своему населению.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В России же в 2015 году большая часть бюджета направлена на поддержку военно-промышленного комплекса. Такое решение, бе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условно, необходимо в сложившихся для России неблагоприятных внешних условиях. Но и нельзя забывать о внутренней политике, в частности, о создании благоприятных условий для жизни населения. Неэффективная внутренняя политика может спровоцировать не только множество социально-экономических проблем, но и ослабить позиции государства на мировой арене. 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условиях сформировавшихся осложнений потребуются знач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тельные усилия со стороны руководителей органов государственного управления для необходимой полноценной и качественной перестро</w:t>
      </w:r>
      <w:r>
        <w:rPr>
          <w:rFonts w:ascii="Times New Roman" w:hAnsi="Times New Roman" w:cs="Times New Roman"/>
          <w:b w:val="0"/>
          <w:sz w:val="20"/>
          <w:szCs w:val="20"/>
        </w:rPr>
        <w:t>й</w:t>
      </w:r>
      <w:r>
        <w:rPr>
          <w:rFonts w:ascii="Times New Roman" w:hAnsi="Times New Roman" w:cs="Times New Roman"/>
          <w:b w:val="0"/>
          <w:sz w:val="20"/>
          <w:szCs w:val="20"/>
        </w:rPr>
        <w:t>ки структуры социальной политики,  немалых денежных средств, а также какого-то периода времени. Но, как показывает опыт многих стран, выход из сложившегося положения есть. Хочется верить, что в самое ближайшее время Россия не только определит реальные напра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ления и инструменты совершенствования своей социальной политики, но сможет добиться того, чтобы ее реализация была действенной и эффективной. </w:t>
      </w:r>
    </w:p>
    <w:p w:rsidR="00253A5A" w:rsidRP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3A5A">
        <w:rPr>
          <w:rFonts w:ascii="Times New Roman" w:hAnsi="Times New Roman" w:cs="Times New Roman"/>
          <w:b w:val="0"/>
          <w:sz w:val="20"/>
          <w:szCs w:val="20"/>
        </w:rPr>
        <w:t>Библиографический список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Давыденко Т.А. Человеческие ресурсы как объект управления в «новой» экономике // Социально-гуманитарные знания. 2013. №8. С. 56-64.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Портал государственных программ РФ [Электронный ресурс]. - Р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жим доступа: http://programs.gov.ru/, свободный (дата обращения: 17.09.2015)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Правительство России [Электронный ресурс]. - Режим доступа: http://government.ru/, свободный (дата обращения: 17.09.2015)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4. Совет Федерации Федерального собрания РФ [Электронный ресурс]. - Режим доступа: </w:t>
      </w:r>
      <w:hyperlink r:id="rId37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http://council.gov.ru/, свободный (дата обращения: 17.09.2015)</w:t>
        </w:r>
      </w:hyperlink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5. Федеральная служба государственной статистики [Электронный ресурс]. - Режим доступа: </w:t>
      </w:r>
      <w:hyperlink r:id="rId38" w:tgtFrame="_blank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http://gks.ru/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>, свободный (дата обращения: 17.09.2015)</w:t>
      </w:r>
    </w:p>
    <w:p w:rsidR="00891EFB" w:rsidRDefault="00891EFB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br w:type="page"/>
      </w:r>
    </w:p>
    <w:p w:rsidR="00891EFB" w:rsidRDefault="00891EFB" w:rsidP="00891EFB">
      <w:pPr>
        <w:widowControl/>
        <w:autoSpaceDE/>
        <w:adjustRightInd/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5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выполнения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расчетно-графического задания</w:t>
      </w: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439"/>
        <w:gridCol w:w="932"/>
        <w:gridCol w:w="1227"/>
        <w:gridCol w:w="1154"/>
      </w:tblGrid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Выбор темы, составление и утверждение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Подбор лит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ратуры, ко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сультации, подготовка текста, оформление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Сдача на пр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верку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Работа над замечани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Защита</w:t>
            </w:r>
          </w:p>
        </w:tc>
      </w:tr>
      <w:tr w:rsidR="00891EFB" w:rsidRPr="006D56ED" w:rsidTr="00891EFB"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Для студентов дневной формы обучения</w:t>
            </w:r>
          </w:p>
        </w:tc>
      </w:tr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Февраль, до 1 марта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Февраль - апрель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До 1 мая, за месяц до се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зачетной недели</w:t>
            </w:r>
          </w:p>
        </w:tc>
      </w:tr>
      <w:tr w:rsidR="00891EFB" w:rsidRPr="006D56ED" w:rsidTr="00891EFB"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Для студентов заочной формы обучения</w:t>
            </w:r>
          </w:p>
        </w:tc>
      </w:tr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F5144C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се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сии, предш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ствующей 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местру, в кот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ром выполн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ется </w:t>
            </w:r>
            <w:r w:rsidR="00F5144C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РГЗ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течение семестра 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мостоятельно или испол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зуя дистанц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онные и аудиторные формы ко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сультаций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сяц до начала сессии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После п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лучения рецензии – до срока защиты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сессии, по распис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нию дек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ната</w:t>
            </w:r>
          </w:p>
        </w:tc>
      </w:tr>
    </w:tbl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27B98" w:rsidRDefault="00127B98" w:rsidP="00891EFB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196F2B" w:rsidRPr="005C33BA" w:rsidRDefault="00196F2B" w:rsidP="00D23736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50622" w:rsidRDefault="00891EFB" w:rsidP="00891EFB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27B98" w:rsidRPr="00127B98" w:rsidRDefault="00127B98" w:rsidP="00127B98">
      <w:pPr>
        <w:keepNext/>
        <w:spacing w:line="240" w:lineRule="auto"/>
        <w:ind w:left="0" w:firstLine="0"/>
        <w:jc w:val="center"/>
        <w:outlineLvl w:val="1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>Учебное издание</w:t>
      </w: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>Составитель:   Кажанова Елена Юрьевна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outlineLvl w:val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>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КРОЭКОНОМИКА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расчетно-графического задания </w:t>
      </w:r>
    </w:p>
    <w:p w:rsidR="00127B98" w:rsidRPr="00127B98" w:rsidRDefault="00127B98" w:rsidP="00127B98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очной и заочной форм обучения 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</w:p>
    <w:p w:rsidR="00127B98" w:rsidRDefault="00127B98" w:rsidP="00127B98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Cs w:val="0"/>
          <w:i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подготовки </w:t>
      </w:r>
      <w:r>
        <w:rPr>
          <w:rFonts w:ascii="Times New Roman" w:hAnsi="Times New Roman" w:cs="Times New Roman"/>
          <w:b w:val="0"/>
          <w:sz w:val="20"/>
          <w:szCs w:val="20"/>
        </w:rPr>
        <w:t>38.03.05 «Бизнес-информатика»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1C4D69" w:rsidRPr="001C4D69" w:rsidRDefault="001C4D69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Подписано в печать           17 Формат 60</w:t>
      </w: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sym w:font="Symbol" w:char="F0B4"/>
      </w: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 xml:space="preserve">84/16 Усл. печ .л.      Уч.-изд. л.      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Тираж  … экз.                       Заказ                            Цена             .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 xml:space="preserve">Отпечатано в Белгородском государственном технологическом 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>университете им. В.Г. Шухова</w:t>
      </w:r>
    </w:p>
    <w:p w:rsidR="006B3D60" w:rsidRPr="00D81EA3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>308012, г. Белгород, ул. Костюкова, 46</w:t>
      </w:r>
    </w:p>
    <w:sectPr w:rsidR="006B3D60" w:rsidRPr="00D81EA3" w:rsidSect="007851DD">
      <w:headerReference w:type="even" r:id="rId39"/>
      <w:headerReference w:type="default" r:id="rId40"/>
      <w:footerReference w:type="default" r:id="rId41"/>
      <w:footerReference w:type="first" r:id="rId42"/>
      <w:footnotePr>
        <w:numRestart w:val="eachPage"/>
      </w:footnotePr>
      <w:pgSz w:w="8392" w:h="11907" w:code="11"/>
      <w:pgMar w:top="1134" w:right="1134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A6" w:rsidRDefault="00DA69A6" w:rsidP="00196F2B">
      <w:pPr>
        <w:spacing w:line="240" w:lineRule="auto"/>
      </w:pPr>
      <w:r>
        <w:separator/>
      </w:r>
    </w:p>
  </w:endnote>
  <w:endnote w:type="continuationSeparator" w:id="0">
    <w:p w:rsidR="00DA69A6" w:rsidRDefault="00DA69A6" w:rsidP="0019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Pr="00A8474E" w:rsidRDefault="0014775A" w:rsidP="005C33BA">
    <w:pPr>
      <w:pStyle w:val="a7"/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Pr="00A8474E" w:rsidRDefault="0014775A" w:rsidP="007851DD">
    <w:pPr>
      <w:pStyle w:val="a7"/>
      <w:spacing w:line="240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A6" w:rsidRDefault="00DA69A6" w:rsidP="00196F2B">
      <w:pPr>
        <w:spacing w:line="240" w:lineRule="auto"/>
      </w:pPr>
      <w:r>
        <w:separator/>
      </w:r>
    </w:p>
  </w:footnote>
  <w:footnote w:type="continuationSeparator" w:id="0">
    <w:p w:rsidR="00DA69A6" w:rsidRDefault="00DA69A6" w:rsidP="00196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Default="00D96FE1" w:rsidP="007851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7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75A" w:rsidRDefault="001477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Pr="00A8474E" w:rsidRDefault="00D96FE1" w:rsidP="007851DD">
    <w:pPr>
      <w:pStyle w:val="a4"/>
      <w:framePr w:wrap="around" w:vAnchor="text" w:hAnchor="margin" w:xAlign="center" w:y="1"/>
      <w:spacing w:line="240" w:lineRule="auto"/>
      <w:ind w:left="0" w:firstLine="0"/>
      <w:rPr>
        <w:rStyle w:val="a6"/>
        <w:rFonts w:ascii="Times New Roman" w:hAnsi="Times New Roman" w:cs="Times New Roman"/>
        <w:b w:val="0"/>
        <w:sz w:val="20"/>
        <w:szCs w:val="20"/>
      </w:rPr>
    </w:pP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begin"/>
    </w:r>
    <w:r w:rsidR="0014775A" w:rsidRPr="00A8474E">
      <w:rPr>
        <w:rStyle w:val="a6"/>
        <w:rFonts w:ascii="Times New Roman" w:hAnsi="Times New Roman" w:cs="Times New Roman"/>
        <w:b w:val="0"/>
        <w:sz w:val="20"/>
        <w:szCs w:val="20"/>
      </w:rPr>
      <w:instrText xml:space="preserve">PAGE  </w:instrTex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separate"/>
    </w:r>
    <w:r w:rsidR="00E430DF">
      <w:rPr>
        <w:rStyle w:val="a6"/>
        <w:rFonts w:ascii="Times New Roman" w:hAnsi="Times New Roman" w:cs="Times New Roman"/>
        <w:b w:val="0"/>
        <w:noProof/>
        <w:sz w:val="20"/>
        <w:szCs w:val="20"/>
      </w:rPr>
      <w:t>32</w: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end"/>
    </w:r>
  </w:p>
  <w:p w:rsidR="0014775A" w:rsidRPr="00A8474E" w:rsidRDefault="0014775A" w:rsidP="007851DD">
    <w:pPr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C5"/>
    <w:multiLevelType w:val="hybridMultilevel"/>
    <w:tmpl w:val="7144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DA8"/>
    <w:multiLevelType w:val="hybridMultilevel"/>
    <w:tmpl w:val="BBB804E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7397"/>
    <w:multiLevelType w:val="hybridMultilevel"/>
    <w:tmpl w:val="52CA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264"/>
    <w:multiLevelType w:val="hybridMultilevel"/>
    <w:tmpl w:val="8BBAD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8F0048"/>
    <w:multiLevelType w:val="hybridMultilevel"/>
    <w:tmpl w:val="D75C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4821"/>
    <w:multiLevelType w:val="hybridMultilevel"/>
    <w:tmpl w:val="92822EA6"/>
    <w:lvl w:ilvl="0" w:tplc="F640B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3D4FD2"/>
    <w:multiLevelType w:val="hybridMultilevel"/>
    <w:tmpl w:val="E61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238A4"/>
    <w:multiLevelType w:val="hybridMultilevel"/>
    <w:tmpl w:val="59FA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15A0"/>
    <w:multiLevelType w:val="hybridMultilevel"/>
    <w:tmpl w:val="827C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658F"/>
    <w:multiLevelType w:val="hybridMultilevel"/>
    <w:tmpl w:val="FA7852D6"/>
    <w:lvl w:ilvl="0" w:tplc="3C9469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40A67"/>
    <w:multiLevelType w:val="hybridMultilevel"/>
    <w:tmpl w:val="80582DC2"/>
    <w:lvl w:ilvl="0" w:tplc="25DA91C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84F88"/>
    <w:multiLevelType w:val="hybridMultilevel"/>
    <w:tmpl w:val="D052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7EC"/>
    <w:multiLevelType w:val="hybridMultilevel"/>
    <w:tmpl w:val="D204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15123"/>
    <w:multiLevelType w:val="hybridMultilevel"/>
    <w:tmpl w:val="F91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3629A"/>
    <w:multiLevelType w:val="hybridMultilevel"/>
    <w:tmpl w:val="C934833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93BD4"/>
    <w:multiLevelType w:val="hybridMultilevel"/>
    <w:tmpl w:val="084803A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D3225"/>
    <w:multiLevelType w:val="hybridMultilevel"/>
    <w:tmpl w:val="D55C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F49BF"/>
    <w:multiLevelType w:val="hybridMultilevel"/>
    <w:tmpl w:val="C06C9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5775F"/>
    <w:multiLevelType w:val="hybridMultilevel"/>
    <w:tmpl w:val="9878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23730"/>
    <w:multiLevelType w:val="hybridMultilevel"/>
    <w:tmpl w:val="B8E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B3C28"/>
    <w:multiLevelType w:val="hybridMultilevel"/>
    <w:tmpl w:val="26B454F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93507"/>
    <w:multiLevelType w:val="hybridMultilevel"/>
    <w:tmpl w:val="01821BEC"/>
    <w:lvl w:ilvl="0" w:tplc="F640B4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A77281"/>
    <w:multiLevelType w:val="hybridMultilevel"/>
    <w:tmpl w:val="2B7A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D0126D"/>
    <w:multiLevelType w:val="hybridMultilevel"/>
    <w:tmpl w:val="39C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F40E5"/>
    <w:multiLevelType w:val="hybridMultilevel"/>
    <w:tmpl w:val="AB4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2B0B"/>
    <w:multiLevelType w:val="hybridMultilevel"/>
    <w:tmpl w:val="09CC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71354"/>
    <w:multiLevelType w:val="hybridMultilevel"/>
    <w:tmpl w:val="88E4F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F1D25"/>
    <w:multiLevelType w:val="hybridMultilevel"/>
    <w:tmpl w:val="7AEC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764AA"/>
    <w:multiLevelType w:val="hybridMultilevel"/>
    <w:tmpl w:val="46DA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28"/>
  </w:num>
  <w:num w:numId="5">
    <w:abstractNumId w:val="26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21"/>
  </w:num>
  <w:num w:numId="11">
    <w:abstractNumId w:val="2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5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1"/>
  </w:num>
  <w:num w:numId="27">
    <w:abstractNumId w:val="2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46"/>
    <w:rsid w:val="000006FD"/>
    <w:rsid w:val="00003ADC"/>
    <w:rsid w:val="00004AB6"/>
    <w:rsid w:val="00004B85"/>
    <w:rsid w:val="00005AFB"/>
    <w:rsid w:val="00005D82"/>
    <w:rsid w:val="000063BF"/>
    <w:rsid w:val="00006B50"/>
    <w:rsid w:val="00006D49"/>
    <w:rsid w:val="000103BA"/>
    <w:rsid w:val="00011783"/>
    <w:rsid w:val="00011E50"/>
    <w:rsid w:val="00011F5A"/>
    <w:rsid w:val="000129AE"/>
    <w:rsid w:val="0001494B"/>
    <w:rsid w:val="00015432"/>
    <w:rsid w:val="00015662"/>
    <w:rsid w:val="000157AA"/>
    <w:rsid w:val="00016678"/>
    <w:rsid w:val="00016EDC"/>
    <w:rsid w:val="00020470"/>
    <w:rsid w:val="00020AFE"/>
    <w:rsid w:val="0002295F"/>
    <w:rsid w:val="0002335A"/>
    <w:rsid w:val="00023BAC"/>
    <w:rsid w:val="00024916"/>
    <w:rsid w:val="000302D1"/>
    <w:rsid w:val="00030D16"/>
    <w:rsid w:val="00030DF8"/>
    <w:rsid w:val="000311D1"/>
    <w:rsid w:val="00031756"/>
    <w:rsid w:val="000323B5"/>
    <w:rsid w:val="00034512"/>
    <w:rsid w:val="00041732"/>
    <w:rsid w:val="00041E20"/>
    <w:rsid w:val="00043811"/>
    <w:rsid w:val="00043C5E"/>
    <w:rsid w:val="00044733"/>
    <w:rsid w:val="000453B7"/>
    <w:rsid w:val="00045F6A"/>
    <w:rsid w:val="00050077"/>
    <w:rsid w:val="00052894"/>
    <w:rsid w:val="00053C83"/>
    <w:rsid w:val="000546D9"/>
    <w:rsid w:val="000550D5"/>
    <w:rsid w:val="00057434"/>
    <w:rsid w:val="00057F3A"/>
    <w:rsid w:val="0006045A"/>
    <w:rsid w:val="00061365"/>
    <w:rsid w:val="0006158D"/>
    <w:rsid w:val="000616E0"/>
    <w:rsid w:val="00063CB1"/>
    <w:rsid w:val="00063DCE"/>
    <w:rsid w:val="00063E1F"/>
    <w:rsid w:val="000644C6"/>
    <w:rsid w:val="00065A20"/>
    <w:rsid w:val="0007121F"/>
    <w:rsid w:val="00072049"/>
    <w:rsid w:val="00072DE0"/>
    <w:rsid w:val="00072FC3"/>
    <w:rsid w:val="000730BC"/>
    <w:rsid w:val="00073A28"/>
    <w:rsid w:val="0007476A"/>
    <w:rsid w:val="00075568"/>
    <w:rsid w:val="00075CD2"/>
    <w:rsid w:val="000763A1"/>
    <w:rsid w:val="00077C0A"/>
    <w:rsid w:val="0008035C"/>
    <w:rsid w:val="00080712"/>
    <w:rsid w:val="00080CFB"/>
    <w:rsid w:val="0008173E"/>
    <w:rsid w:val="00081E9E"/>
    <w:rsid w:val="000829D5"/>
    <w:rsid w:val="0008377B"/>
    <w:rsid w:val="00084824"/>
    <w:rsid w:val="00084CCA"/>
    <w:rsid w:val="000877F6"/>
    <w:rsid w:val="0009086A"/>
    <w:rsid w:val="00090A69"/>
    <w:rsid w:val="000910DA"/>
    <w:rsid w:val="00092025"/>
    <w:rsid w:val="00093187"/>
    <w:rsid w:val="000938C9"/>
    <w:rsid w:val="00097593"/>
    <w:rsid w:val="000A107C"/>
    <w:rsid w:val="000A4F72"/>
    <w:rsid w:val="000A5541"/>
    <w:rsid w:val="000A67DD"/>
    <w:rsid w:val="000B0A58"/>
    <w:rsid w:val="000B1716"/>
    <w:rsid w:val="000B17AB"/>
    <w:rsid w:val="000B2B44"/>
    <w:rsid w:val="000B4CFB"/>
    <w:rsid w:val="000B5517"/>
    <w:rsid w:val="000B6091"/>
    <w:rsid w:val="000B6A0D"/>
    <w:rsid w:val="000C0FFE"/>
    <w:rsid w:val="000C14EA"/>
    <w:rsid w:val="000C3FBF"/>
    <w:rsid w:val="000C4010"/>
    <w:rsid w:val="000C55DC"/>
    <w:rsid w:val="000C5EB8"/>
    <w:rsid w:val="000C6527"/>
    <w:rsid w:val="000D0699"/>
    <w:rsid w:val="000D0BFC"/>
    <w:rsid w:val="000D0F08"/>
    <w:rsid w:val="000D1237"/>
    <w:rsid w:val="000D3E84"/>
    <w:rsid w:val="000D4D17"/>
    <w:rsid w:val="000D5D75"/>
    <w:rsid w:val="000D66FF"/>
    <w:rsid w:val="000D7CC9"/>
    <w:rsid w:val="000E0AE8"/>
    <w:rsid w:val="000E2C32"/>
    <w:rsid w:val="000E4241"/>
    <w:rsid w:val="000E5085"/>
    <w:rsid w:val="000F1B9E"/>
    <w:rsid w:val="000F29D3"/>
    <w:rsid w:val="000F2F2B"/>
    <w:rsid w:val="000F32A4"/>
    <w:rsid w:val="000F449C"/>
    <w:rsid w:val="000F54EF"/>
    <w:rsid w:val="000F5505"/>
    <w:rsid w:val="000F5C48"/>
    <w:rsid w:val="000F64FB"/>
    <w:rsid w:val="00102043"/>
    <w:rsid w:val="0010221D"/>
    <w:rsid w:val="001031A3"/>
    <w:rsid w:val="001039A6"/>
    <w:rsid w:val="00104B2C"/>
    <w:rsid w:val="00105C16"/>
    <w:rsid w:val="001079BF"/>
    <w:rsid w:val="00107E9D"/>
    <w:rsid w:val="001101B1"/>
    <w:rsid w:val="0011092D"/>
    <w:rsid w:val="001115AC"/>
    <w:rsid w:val="00111E4C"/>
    <w:rsid w:val="001133D3"/>
    <w:rsid w:val="001169D6"/>
    <w:rsid w:val="00117C8C"/>
    <w:rsid w:val="001219BA"/>
    <w:rsid w:val="00121EBF"/>
    <w:rsid w:val="001228A3"/>
    <w:rsid w:val="00124294"/>
    <w:rsid w:val="00125678"/>
    <w:rsid w:val="00126BB8"/>
    <w:rsid w:val="00127B98"/>
    <w:rsid w:val="00127C5D"/>
    <w:rsid w:val="0013147A"/>
    <w:rsid w:val="00131996"/>
    <w:rsid w:val="00133D84"/>
    <w:rsid w:val="001363BC"/>
    <w:rsid w:val="00136CBA"/>
    <w:rsid w:val="001427FF"/>
    <w:rsid w:val="00143F81"/>
    <w:rsid w:val="00145AF2"/>
    <w:rsid w:val="00146155"/>
    <w:rsid w:val="0014775A"/>
    <w:rsid w:val="00150CA2"/>
    <w:rsid w:val="001519D0"/>
    <w:rsid w:val="0015241D"/>
    <w:rsid w:val="00152CCD"/>
    <w:rsid w:val="00152FFB"/>
    <w:rsid w:val="00153AEE"/>
    <w:rsid w:val="00153EA6"/>
    <w:rsid w:val="001609EE"/>
    <w:rsid w:val="00162139"/>
    <w:rsid w:val="001621C4"/>
    <w:rsid w:val="0016285B"/>
    <w:rsid w:val="0016306E"/>
    <w:rsid w:val="00164035"/>
    <w:rsid w:val="00164805"/>
    <w:rsid w:val="00164B93"/>
    <w:rsid w:val="00164E50"/>
    <w:rsid w:val="00165641"/>
    <w:rsid w:val="00165E4D"/>
    <w:rsid w:val="001668E2"/>
    <w:rsid w:val="00166FFC"/>
    <w:rsid w:val="00170EB2"/>
    <w:rsid w:val="00171576"/>
    <w:rsid w:val="00173F88"/>
    <w:rsid w:val="00174548"/>
    <w:rsid w:val="00174B61"/>
    <w:rsid w:val="00176080"/>
    <w:rsid w:val="0017674B"/>
    <w:rsid w:val="00176E33"/>
    <w:rsid w:val="00177862"/>
    <w:rsid w:val="00180D61"/>
    <w:rsid w:val="00180E9B"/>
    <w:rsid w:val="001812B3"/>
    <w:rsid w:val="001821E6"/>
    <w:rsid w:val="00182404"/>
    <w:rsid w:val="001856EF"/>
    <w:rsid w:val="001867AE"/>
    <w:rsid w:val="001872C4"/>
    <w:rsid w:val="001877C8"/>
    <w:rsid w:val="00187970"/>
    <w:rsid w:val="00190527"/>
    <w:rsid w:val="00191112"/>
    <w:rsid w:val="00195EFA"/>
    <w:rsid w:val="00196B89"/>
    <w:rsid w:val="00196F2B"/>
    <w:rsid w:val="001A0126"/>
    <w:rsid w:val="001A0475"/>
    <w:rsid w:val="001A0569"/>
    <w:rsid w:val="001A3046"/>
    <w:rsid w:val="001A449F"/>
    <w:rsid w:val="001A5F42"/>
    <w:rsid w:val="001A65B9"/>
    <w:rsid w:val="001A6795"/>
    <w:rsid w:val="001A6A51"/>
    <w:rsid w:val="001B490F"/>
    <w:rsid w:val="001B58E9"/>
    <w:rsid w:val="001B5CC0"/>
    <w:rsid w:val="001B6677"/>
    <w:rsid w:val="001B6CF5"/>
    <w:rsid w:val="001C0E95"/>
    <w:rsid w:val="001C163D"/>
    <w:rsid w:val="001C26FA"/>
    <w:rsid w:val="001C2EE7"/>
    <w:rsid w:val="001C472C"/>
    <w:rsid w:val="001C4D69"/>
    <w:rsid w:val="001C510C"/>
    <w:rsid w:val="001C5CBE"/>
    <w:rsid w:val="001C624C"/>
    <w:rsid w:val="001C626D"/>
    <w:rsid w:val="001C7A5B"/>
    <w:rsid w:val="001D1DD9"/>
    <w:rsid w:val="001D2121"/>
    <w:rsid w:val="001D2AC1"/>
    <w:rsid w:val="001D41B4"/>
    <w:rsid w:val="001D41CC"/>
    <w:rsid w:val="001D7EE0"/>
    <w:rsid w:val="001E06DA"/>
    <w:rsid w:val="001E174A"/>
    <w:rsid w:val="001E3AF1"/>
    <w:rsid w:val="001E42CB"/>
    <w:rsid w:val="001E52B2"/>
    <w:rsid w:val="001E5F89"/>
    <w:rsid w:val="001E6ABE"/>
    <w:rsid w:val="001F0FA1"/>
    <w:rsid w:val="001F245D"/>
    <w:rsid w:val="001F3BCA"/>
    <w:rsid w:val="001F64D5"/>
    <w:rsid w:val="001F6EA3"/>
    <w:rsid w:val="001F7A11"/>
    <w:rsid w:val="001F7ADD"/>
    <w:rsid w:val="001F7B85"/>
    <w:rsid w:val="0020082D"/>
    <w:rsid w:val="00200FFD"/>
    <w:rsid w:val="0020348D"/>
    <w:rsid w:val="00204D56"/>
    <w:rsid w:val="002054FE"/>
    <w:rsid w:val="00205867"/>
    <w:rsid w:val="00205E4D"/>
    <w:rsid w:val="00206351"/>
    <w:rsid w:val="00206384"/>
    <w:rsid w:val="0020723A"/>
    <w:rsid w:val="002119F2"/>
    <w:rsid w:val="0021277D"/>
    <w:rsid w:val="002130DE"/>
    <w:rsid w:val="0021314B"/>
    <w:rsid w:val="00214FFA"/>
    <w:rsid w:val="002150DB"/>
    <w:rsid w:val="00215E0A"/>
    <w:rsid w:val="00215F9C"/>
    <w:rsid w:val="0021669B"/>
    <w:rsid w:val="00216860"/>
    <w:rsid w:val="00216F3F"/>
    <w:rsid w:val="0022032D"/>
    <w:rsid w:val="00220907"/>
    <w:rsid w:val="002212F7"/>
    <w:rsid w:val="00221F99"/>
    <w:rsid w:val="0022546B"/>
    <w:rsid w:val="00225808"/>
    <w:rsid w:val="00227E4E"/>
    <w:rsid w:val="00231658"/>
    <w:rsid w:val="00234A5B"/>
    <w:rsid w:val="00235B58"/>
    <w:rsid w:val="00235CC1"/>
    <w:rsid w:val="002362FC"/>
    <w:rsid w:val="00240C9E"/>
    <w:rsid w:val="002431F2"/>
    <w:rsid w:val="00246154"/>
    <w:rsid w:val="00247C80"/>
    <w:rsid w:val="00247D92"/>
    <w:rsid w:val="00250122"/>
    <w:rsid w:val="002516F3"/>
    <w:rsid w:val="00251889"/>
    <w:rsid w:val="00252F3C"/>
    <w:rsid w:val="002532B0"/>
    <w:rsid w:val="00253A5A"/>
    <w:rsid w:val="002540AD"/>
    <w:rsid w:val="0025423C"/>
    <w:rsid w:val="00256289"/>
    <w:rsid w:val="00257384"/>
    <w:rsid w:val="00257824"/>
    <w:rsid w:val="002618C4"/>
    <w:rsid w:val="00261AA6"/>
    <w:rsid w:val="00262A9E"/>
    <w:rsid w:val="0026369E"/>
    <w:rsid w:val="00265A2B"/>
    <w:rsid w:val="002710DB"/>
    <w:rsid w:val="002713C0"/>
    <w:rsid w:val="00280145"/>
    <w:rsid w:val="00281C2F"/>
    <w:rsid w:val="00281F3D"/>
    <w:rsid w:val="00282EEF"/>
    <w:rsid w:val="00283DDC"/>
    <w:rsid w:val="00284CD1"/>
    <w:rsid w:val="00285D92"/>
    <w:rsid w:val="0029025B"/>
    <w:rsid w:val="00290F34"/>
    <w:rsid w:val="00291C0D"/>
    <w:rsid w:val="00292712"/>
    <w:rsid w:val="00293E58"/>
    <w:rsid w:val="00294C23"/>
    <w:rsid w:val="00295017"/>
    <w:rsid w:val="00295910"/>
    <w:rsid w:val="002959AB"/>
    <w:rsid w:val="00297E89"/>
    <w:rsid w:val="002A157B"/>
    <w:rsid w:val="002A1E58"/>
    <w:rsid w:val="002A2B45"/>
    <w:rsid w:val="002A2BC8"/>
    <w:rsid w:val="002A4EC6"/>
    <w:rsid w:val="002A540F"/>
    <w:rsid w:val="002A5AF0"/>
    <w:rsid w:val="002A5BD8"/>
    <w:rsid w:val="002A625A"/>
    <w:rsid w:val="002B3137"/>
    <w:rsid w:val="002B69F4"/>
    <w:rsid w:val="002C064C"/>
    <w:rsid w:val="002C0EB2"/>
    <w:rsid w:val="002C3AB0"/>
    <w:rsid w:val="002C477A"/>
    <w:rsid w:val="002C6467"/>
    <w:rsid w:val="002C6696"/>
    <w:rsid w:val="002C6E1E"/>
    <w:rsid w:val="002C72BA"/>
    <w:rsid w:val="002C78D3"/>
    <w:rsid w:val="002D04AD"/>
    <w:rsid w:val="002D18AE"/>
    <w:rsid w:val="002D2B4A"/>
    <w:rsid w:val="002D3CA5"/>
    <w:rsid w:val="002D62EF"/>
    <w:rsid w:val="002D768C"/>
    <w:rsid w:val="002E294E"/>
    <w:rsid w:val="002E3B25"/>
    <w:rsid w:val="002E48BF"/>
    <w:rsid w:val="002E529A"/>
    <w:rsid w:val="002E532B"/>
    <w:rsid w:val="002E54C5"/>
    <w:rsid w:val="002E7228"/>
    <w:rsid w:val="002E723E"/>
    <w:rsid w:val="002F034B"/>
    <w:rsid w:val="002F0B31"/>
    <w:rsid w:val="002F1A0B"/>
    <w:rsid w:val="002F349A"/>
    <w:rsid w:val="002F4393"/>
    <w:rsid w:val="002F4B67"/>
    <w:rsid w:val="002F50C7"/>
    <w:rsid w:val="002F751A"/>
    <w:rsid w:val="002F7D04"/>
    <w:rsid w:val="003003EC"/>
    <w:rsid w:val="00303AAA"/>
    <w:rsid w:val="003045CD"/>
    <w:rsid w:val="0030689D"/>
    <w:rsid w:val="0030792F"/>
    <w:rsid w:val="00307A76"/>
    <w:rsid w:val="00311D8E"/>
    <w:rsid w:val="0031233D"/>
    <w:rsid w:val="00313189"/>
    <w:rsid w:val="00313551"/>
    <w:rsid w:val="00314227"/>
    <w:rsid w:val="003149AD"/>
    <w:rsid w:val="0031522A"/>
    <w:rsid w:val="00315460"/>
    <w:rsid w:val="00317222"/>
    <w:rsid w:val="00320E46"/>
    <w:rsid w:val="0032129E"/>
    <w:rsid w:val="0032202A"/>
    <w:rsid w:val="0032685F"/>
    <w:rsid w:val="0032757A"/>
    <w:rsid w:val="00332755"/>
    <w:rsid w:val="003335AA"/>
    <w:rsid w:val="0033636B"/>
    <w:rsid w:val="003364FC"/>
    <w:rsid w:val="0034084A"/>
    <w:rsid w:val="00341B77"/>
    <w:rsid w:val="00342519"/>
    <w:rsid w:val="00342758"/>
    <w:rsid w:val="00344F13"/>
    <w:rsid w:val="0034696A"/>
    <w:rsid w:val="00350622"/>
    <w:rsid w:val="003511CB"/>
    <w:rsid w:val="003512D1"/>
    <w:rsid w:val="00351A24"/>
    <w:rsid w:val="003524D5"/>
    <w:rsid w:val="00353634"/>
    <w:rsid w:val="003548D0"/>
    <w:rsid w:val="00355911"/>
    <w:rsid w:val="003574B2"/>
    <w:rsid w:val="003616BF"/>
    <w:rsid w:val="00361A9D"/>
    <w:rsid w:val="003624E0"/>
    <w:rsid w:val="0036404D"/>
    <w:rsid w:val="00364A62"/>
    <w:rsid w:val="00366640"/>
    <w:rsid w:val="0036670F"/>
    <w:rsid w:val="00367401"/>
    <w:rsid w:val="00370664"/>
    <w:rsid w:val="00370D9F"/>
    <w:rsid w:val="00371C9D"/>
    <w:rsid w:val="003740EF"/>
    <w:rsid w:val="00374482"/>
    <w:rsid w:val="003752FC"/>
    <w:rsid w:val="00375BED"/>
    <w:rsid w:val="003761AE"/>
    <w:rsid w:val="00380163"/>
    <w:rsid w:val="00380F84"/>
    <w:rsid w:val="003819F0"/>
    <w:rsid w:val="003822A8"/>
    <w:rsid w:val="00383433"/>
    <w:rsid w:val="00384B2B"/>
    <w:rsid w:val="003861E9"/>
    <w:rsid w:val="00386AAD"/>
    <w:rsid w:val="003873C4"/>
    <w:rsid w:val="003873EC"/>
    <w:rsid w:val="003875B4"/>
    <w:rsid w:val="00387EF2"/>
    <w:rsid w:val="0039097C"/>
    <w:rsid w:val="00391075"/>
    <w:rsid w:val="003919F3"/>
    <w:rsid w:val="003941BF"/>
    <w:rsid w:val="00394BA5"/>
    <w:rsid w:val="00394C91"/>
    <w:rsid w:val="00394E08"/>
    <w:rsid w:val="003950FD"/>
    <w:rsid w:val="00397408"/>
    <w:rsid w:val="003A3B71"/>
    <w:rsid w:val="003A4B75"/>
    <w:rsid w:val="003A4C8A"/>
    <w:rsid w:val="003A4D70"/>
    <w:rsid w:val="003A5C3F"/>
    <w:rsid w:val="003A6011"/>
    <w:rsid w:val="003A6B23"/>
    <w:rsid w:val="003A6BFF"/>
    <w:rsid w:val="003B528E"/>
    <w:rsid w:val="003B5D7A"/>
    <w:rsid w:val="003B6EF4"/>
    <w:rsid w:val="003C24D0"/>
    <w:rsid w:val="003C2711"/>
    <w:rsid w:val="003C2F18"/>
    <w:rsid w:val="003C347D"/>
    <w:rsid w:val="003C3FBB"/>
    <w:rsid w:val="003C525A"/>
    <w:rsid w:val="003C5990"/>
    <w:rsid w:val="003C69A4"/>
    <w:rsid w:val="003D0A72"/>
    <w:rsid w:val="003D1E5C"/>
    <w:rsid w:val="003D30A8"/>
    <w:rsid w:val="003D3A98"/>
    <w:rsid w:val="003D40C1"/>
    <w:rsid w:val="003D465B"/>
    <w:rsid w:val="003D482D"/>
    <w:rsid w:val="003D5ABA"/>
    <w:rsid w:val="003D5BA3"/>
    <w:rsid w:val="003D64E7"/>
    <w:rsid w:val="003E2789"/>
    <w:rsid w:val="003E3D55"/>
    <w:rsid w:val="003E5468"/>
    <w:rsid w:val="003E5558"/>
    <w:rsid w:val="003F17F4"/>
    <w:rsid w:val="003F3C00"/>
    <w:rsid w:val="003F588E"/>
    <w:rsid w:val="003F6298"/>
    <w:rsid w:val="003F6A24"/>
    <w:rsid w:val="004000E7"/>
    <w:rsid w:val="00400535"/>
    <w:rsid w:val="00400B61"/>
    <w:rsid w:val="00403AAB"/>
    <w:rsid w:val="00404413"/>
    <w:rsid w:val="0040453E"/>
    <w:rsid w:val="004048A5"/>
    <w:rsid w:val="0040494B"/>
    <w:rsid w:val="00404AFB"/>
    <w:rsid w:val="00405913"/>
    <w:rsid w:val="0040598B"/>
    <w:rsid w:val="004129F0"/>
    <w:rsid w:val="00412FCE"/>
    <w:rsid w:val="00413762"/>
    <w:rsid w:val="00413FC4"/>
    <w:rsid w:val="00414379"/>
    <w:rsid w:val="004161E4"/>
    <w:rsid w:val="0041685A"/>
    <w:rsid w:val="004168C8"/>
    <w:rsid w:val="00417A4F"/>
    <w:rsid w:val="004202B1"/>
    <w:rsid w:val="004202BD"/>
    <w:rsid w:val="0042043B"/>
    <w:rsid w:val="0042050A"/>
    <w:rsid w:val="00420CFF"/>
    <w:rsid w:val="00422F9C"/>
    <w:rsid w:val="004232EA"/>
    <w:rsid w:val="0042526B"/>
    <w:rsid w:val="00427750"/>
    <w:rsid w:val="00430765"/>
    <w:rsid w:val="0043168A"/>
    <w:rsid w:val="004330F9"/>
    <w:rsid w:val="0043437F"/>
    <w:rsid w:val="00434515"/>
    <w:rsid w:val="0043532B"/>
    <w:rsid w:val="00435414"/>
    <w:rsid w:val="00435E3F"/>
    <w:rsid w:val="00437B9E"/>
    <w:rsid w:val="00437DFE"/>
    <w:rsid w:val="0044346B"/>
    <w:rsid w:val="00443EEF"/>
    <w:rsid w:val="004452A9"/>
    <w:rsid w:val="004455A3"/>
    <w:rsid w:val="004465E6"/>
    <w:rsid w:val="004472F8"/>
    <w:rsid w:val="00450132"/>
    <w:rsid w:val="004508B2"/>
    <w:rsid w:val="004513A6"/>
    <w:rsid w:val="004518C9"/>
    <w:rsid w:val="004552E2"/>
    <w:rsid w:val="004563D1"/>
    <w:rsid w:val="004568EA"/>
    <w:rsid w:val="00456C2D"/>
    <w:rsid w:val="00460995"/>
    <w:rsid w:val="00462E3F"/>
    <w:rsid w:val="00463741"/>
    <w:rsid w:val="00465073"/>
    <w:rsid w:val="0046617A"/>
    <w:rsid w:val="00466726"/>
    <w:rsid w:val="00467A29"/>
    <w:rsid w:val="00472BF3"/>
    <w:rsid w:val="00472EBA"/>
    <w:rsid w:val="00475137"/>
    <w:rsid w:val="00475166"/>
    <w:rsid w:val="004757C5"/>
    <w:rsid w:val="00477BEF"/>
    <w:rsid w:val="00481623"/>
    <w:rsid w:val="00482AAF"/>
    <w:rsid w:val="004831C3"/>
    <w:rsid w:val="00483797"/>
    <w:rsid w:val="0048389A"/>
    <w:rsid w:val="00483C9B"/>
    <w:rsid w:val="004900AE"/>
    <w:rsid w:val="00491181"/>
    <w:rsid w:val="00491A3D"/>
    <w:rsid w:val="00491D61"/>
    <w:rsid w:val="00491D6C"/>
    <w:rsid w:val="00494B93"/>
    <w:rsid w:val="0049540F"/>
    <w:rsid w:val="0049626E"/>
    <w:rsid w:val="00496F4A"/>
    <w:rsid w:val="004973D1"/>
    <w:rsid w:val="004979B8"/>
    <w:rsid w:val="00497C1B"/>
    <w:rsid w:val="00497CCB"/>
    <w:rsid w:val="004A009E"/>
    <w:rsid w:val="004A1686"/>
    <w:rsid w:val="004A294B"/>
    <w:rsid w:val="004A605B"/>
    <w:rsid w:val="004A6955"/>
    <w:rsid w:val="004B17D3"/>
    <w:rsid w:val="004B34C5"/>
    <w:rsid w:val="004B3A2B"/>
    <w:rsid w:val="004B6517"/>
    <w:rsid w:val="004B6B3C"/>
    <w:rsid w:val="004B7BAB"/>
    <w:rsid w:val="004C2604"/>
    <w:rsid w:val="004C2BDB"/>
    <w:rsid w:val="004C4A75"/>
    <w:rsid w:val="004C5031"/>
    <w:rsid w:val="004C5C33"/>
    <w:rsid w:val="004C65C7"/>
    <w:rsid w:val="004C7AAC"/>
    <w:rsid w:val="004D001E"/>
    <w:rsid w:val="004D0202"/>
    <w:rsid w:val="004D065C"/>
    <w:rsid w:val="004D0C99"/>
    <w:rsid w:val="004D15CE"/>
    <w:rsid w:val="004D533B"/>
    <w:rsid w:val="004D6E2E"/>
    <w:rsid w:val="004D72AC"/>
    <w:rsid w:val="004E07C8"/>
    <w:rsid w:val="004E2613"/>
    <w:rsid w:val="004E5B09"/>
    <w:rsid w:val="004F0CDF"/>
    <w:rsid w:val="004F19B9"/>
    <w:rsid w:val="004F2D40"/>
    <w:rsid w:val="004F37E4"/>
    <w:rsid w:val="004F48B3"/>
    <w:rsid w:val="00501D41"/>
    <w:rsid w:val="00504D75"/>
    <w:rsid w:val="0050668F"/>
    <w:rsid w:val="005075D4"/>
    <w:rsid w:val="005079EA"/>
    <w:rsid w:val="00507F1C"/>
    <w:rsid w:val="00511C9A"/>
    <w:rsid w:val="00511E42"/>
    <w:rsid w:val="00514931"/>
    <w:rsid w:val="00514B05"/>
    <w:rsid w:val="0051541A"/>
    <w:rsid w:val="00515D60"/>
    <w:rsid w:val="00520CC4"/>
    <w:rsid w:val="00523300"/>
    <w:rsid w:val="00526084"/>
    <w:rsid w:val="00530158"/>
    <w:rsid w:val="00530EC9"/>
    <w:rsid w:val="00533F0D"/>
    <w:rsid w:val="00533F60"/>
    <w:rsid w:val="005357BE"/>
    <w:rsid w:val="00537836"/>
    <w:rsid w:val="00541FB3"/>
    <w:rsid w:val="005421AD"/>
    <w:rsid w:val="00543179"/>
    <w:rsid w:val="005444A7"/>
    <w:rsid w:val="005449A4"/>
    <w:rsid w:val="0055108D"/>
    <w:rsid w:val="00551F65"/>
    <w:rsid w:val="005541EF"/>
    <w:rsid w:val="005555E4"/>
    <w:rsid w:val="00555915"/>
    <w:rsid w:val="005565C7"/>
    <w:rsid w:val="00557BA1"/>
    <w:rsid w:val="00562322"/>
    <w:rsid w:val="00563AA6"/>
    <w:rsid w:val="00563D0B"/>
    <w:rsid w:val="00565A72"/>
    <w:rsid w:val="005704B5"/>
    <w:rsid w:val="005712BC"/>
    <w:rsid w:val="00571449"/>
    <w:rsid w:val="00573946"/>
    <w:rsid w:val="00573E1E"/>
    <w:rsid w:val="0057433C"/>
    <w:rsid w:val="00577A05"/>
    <w:rsid w:val="00577C08"/>
    <w:rsid w:val="00581111"/>
    <w:rsid w:val="00581AB9"/>
    <w:rsid w:val="00582790"/>
    <w:rsid w:val="00584969"/>
    <w:rsid w:val="00584B6B"/>
    <w:rsid w:val="005865AB"/>
    <w:rsid w:val="005871E4"/>
    <w:rsid w:val="00587612"/>
    <w:rsid w:val="00590B23"/>
    <w:rsid w:val="00591213"/>
    <w:rsid w:val="00591EEC"/>
    <w:rsid w:val="0059222E"/>
    <w:rsid w:val="0059463D"/>
    <w:rsid w:val="005969D4"/>
    <w:rsid w:val="005A0437"/>
    <w:rsid w:val="005A1319"/>
    <w:rsid w:val="005A1E61"/>
    <w:rsid w:val="005A2190"/>
    <w:rsid w:val="005A246B"/>
    <w:rsid w:val="005A2E3E"/>
    <w:rsid w:val="005A30A9"/>
    <w:rsid w:val="005A310F"/>
    <w:rsid w:val="005A3300"/>
    <w:rsid w:val="005A3C3C"/>
    <w:rsid w:val="005A4768"/>
    <w:rsid w:val="005A4BA0"/>
    <w:rsid w:val="005A6968"/>
    <w:rsid w:val="005A6CDC"/>
    <w:rsid w:val="005A7364"/>
    <w:rsid w:val="005A752B"/>
    <w:rsid w:val="005B0565"/>
    <w:rsid w:val="005B08B1"/>
    <w:rsid w:val="005B0AB1"/>
    <w:rsid w:val="005B13B7"/>
    <w:rsid w:val="005B1E87"/>
    <w:rsid w:val="005B223E"/>
    <w:rsid w:val="005B2247"/>
    <w:rsid w:val="005B2B36"/>
    <w:rsid w:val="005B48AC"/>
    <w:rsid w:val="005B495E"/>
    <w:rsid w:val="005B5205"/>
    <w:rsid w:val="005B557C"/>
    <w:rsid w:val="005B5A5F"/>
    <w:rsid w:val="005B6BC2"/>
    <w:rsid w:val="005B6EB8"/>
    <w:rsid w:val="005C0083"/>
    <w:rsid w:val="005C138F"/>
    <w:rsid w:val="005C33BA"/>
    <w:rsid w:val="005C383A"/>
    <w:rsid w:val="005C63CF"/>
    <w:rsid w:val="005C70CE"/>
    <w:rsid w:val="005D054B"/>
    <w:rsid w:val="005D082B"/>
    <w:rsid w:val="005D287B"/>
    <w:rsid w:val="005D4923"/>
    <w:rsid w:val="005D6DAE"/>
    <w:rsid w:val="005D75DC"/>
    <w:rsid w:val="005D76E9"/>
    <w:rsid w:val="005E03E2"/>
    <w:rsid w:val="005E064E"/>
    <w:rsid w:val="005E207F"/>
    <w:rsid w:val="005E2C95"/>
    <w:rsid w:val="005E36D3"/>
    <w:rsid w:val="005E3DBC"/>
    <w:rsid w:val="005E577B"/>
    <w:rsid w:val="005F005A"/>
    <w:rsid w:val="005F17A6"/>
    <w:rsid w:val="005F28E6"/>
    <w:rsid w:val="005F3251"/>
    <w:rsid w:val="005F4AFE"/>
    <w:rsid w:val="005F51D7"/>
    <w:rsid w:val="005F6B81"/>
    <w:rsid w:val="005F7054"/>
    <w:rsid w:val="005F7FEB"/>
    <w:rsid w:val="0060432D"/>
    <w:rsid w:val="00604FA6"/>
    <w:rsid w:val="00605530"/>
    <w:rsid w:val="006056DB"/>
    <w:rsid w:val="00605A6A"/>
    <w:rsid w:val="00605FCF"/>
    <w:rsid w:val="00611706"/>
    <w:rsid w:val="00612219"/>
    <w:rsid w:val="00613939"/>
    <w:rsid w:val="00613F1C"/>
    <w:rsid w:val="006148C3"/>
    <w:rsid w:val="00615D9D"/>
    <w:rsid w:val="00620A6F"/>
    <w:rsid w:val="00620D85"/>
    <w:rsid w:val="00620EC2"/>
    <w:rsid w:val="00622285"/>
    <w:rsid w:val="00622364"/>
    <w:rsid w:val="006236B6"/>
    <w:rsid w:val="00625DC9"/>
    <w:rsid w:val="00625F84"/>
    <w:rsid w:val="006267E7"/>
    <w:rsid w:val="0062736E"/>
    <w:rsid w:val="00631068"/>
    <w:rsid w:val="006313BA"/>
    <w:rsid w:val="00631839"/>
    <w:rsid w:val="00632ECA"/>
    <w:rsid w:val="00633EDC"/>
    <w:rsid w:val="00634B20"/>
    <w:rsid w:val="006351B0"/>
    <w:rsid w:val="00636340"/>
    <w:rsid w:val="00640D48"/>
    <w:rsid w:val="00642851"/>
    <w:rsid w:val="006430AB"/>
    <w:rsid w:val="00643866"/>
    <w:rsid w:val="00646B6D"/>
    <w:rsid w:val="00647609"/>
    <w:rsid w:val="00647DF0"/>
    <w:rsid w:val="00650A3C"/>
    <w:rsid w:val="00652068"/>
    <w:rsid w:val="006539F2"/>
    <w:rsid w:val="006541DE"/>
    <w:rsid w:val="00654FC4"/>
    <w:rsid w:val="006601E0"/>
    <w:rsid w:val="00661369"/>
    <w:rsid w:val="00662FDB"/>
    <w:rsid w:val="006643BB"/>
    <w:rsid w:val="00664853"/>
    <w:rsid w:val="006649E5"/>
    <w:rsid w:val="00666F38"/>
    <w:rsid w:val="0067167F"/>
    <w:rsid w:val="006732B3"/>
    <w:rsid w:val="0067337A"/>
    <w:rsid w:val="00674179"/>
    <w:rsid w:val="00674D01"/>
    <w:rsid w:val="00675805"/>
    <w:rsid w:val="00677520"/>
    <w:rsid w:val="00680232"/>
    <w:rsid w:val="00682F2D"/>
    <w:rsid w:val="0068516B"/>
    <w:rsid w:val="00686C98"/>
    <w:rsid w:val="00690CF7"/>
    <w:rsid w:val="00691E72"/>
    <w:rsid w:val="006922A2"/>
    <w:rsid w:val="00694967"/>
    <w:rsid w:val="00694E22"/>
    <w:rsid w:val="00694E6C"/>
    <w:rsid w:val="006954DF"/>
    <w:rsid w:val="00696633"/>
    <w:rsid w:val="00696C09"/>
    <w:rsid w:val="0069780F"/>
    <w:rsid w:val="006A1574"/>
    <w:rsid w:val="006A2F06"/>
    <w:rsid w:val="006A523D"/>
    <w:rsid w:val="006A77B8"/>
    <w:rsid w:val="006B08BC"/>
    <w:rsid w:val="006B0CD9"/>
    <w:rsid w:val="006B3CD1"/>
    <w:rsid w:val="006B3CF2"/>
    <w:rsid w:val="006B3D60"/>
    <w:rsid w:val="006B5F52"/>
    <w:rsid w:val="006B6528"/>
    <w:rsid w:val="006B6D2C"/>
    <w:rsid w:val="006B794E"/>
    <w:rsid w:val="006B7C78"/>
    <w:rsid w:val="006C2574"/>
    <w:rsid w:val="006C4F23"/>
    <w:rsid w:val="006C509C"/>
    <w:rsid w:val="006C66C7"/>
    <w:rsid w:val="006C6966"/>
    <w:rsid w:val="006C6B1C"/>
    <w:rsid w:val="006D1D51"/>
    <w:rsid w:val="006D4B2D"/>
    <w:rsid w:val="006D56ED"/>
    <w:rsid w:val="006D5834"/>
    <w:rsid w:val="006D7A27"/>
    <w:rsid w:val="006E05A5"/>
    <w:rsid w:val="006E086F"/>
    <w:rsid w:val="006E3649"/>
    <w:rsid w:val="006E5BB4"/>
    <w:rsid w:val="006E5DD2"/>
    <w:rsid w:val="006E60C3"/>
    <w:rsid w:val="006E6CAA"/>
    <w:rsid w:val="006E7FF0"/>
    <w:rsid w:val="006F0159"/>
    <w:rsid w:val="006F1D0C"/>
    <w:rsid w:val="006F214E"/>
    <w:rsid w:val="006F42EB"/>
    <w:rsid w:val="006F45FA"/>
    <w:rsid w:val="006F58FE"/>
    <w:rsid w:val="006F5E37"/>
    <w:rsid w:val="006F7505"/>
    <w:rsid w:val="00701CE3"/>
    <w:rsid w:val="00702565"/>
    <w:rsid w:val="00702EED"/>
    <w:rsid w:val="00703C0A"/>
    <w:rsid w:val="00704202"/>
    <w:rsid w:val="0070577F"/>
    <w:rsid w:val="00705E60"/>
    <w:rsid w:val="00706B45"/>
    <w:rsid w:val="00711DF2"/>
    <w:rsid w:val="00712068"/>
    <w:rsid w:val="00714AD7"/>
    <w:rsid w:val="00715210"/>
    <w:rsid w:val="00715F3F"/>
    <w:rsid w:val="007225C0"/>
    <w:rsid w:val="007228DF"/>
    <w:rsid w:val="00723460"/>
    <w:rsid w:val="007234D1"/>
    <w:rsid w:val="00723F1F"/>
    <w:rsid w:val="00726279"/>
    <w:rsid w:val="00726786"/>
    <w:rsid w:val="00727097"/>
    <w:rsid w:val="007271E5"/>
    <w:rsid w:val="00727363"/>
    <w:rsid w:val="007279BB"/>
    <w:rsid w:val="007302F0"/>
    <w:rsid w:val="007312E7"/>
    <w:rsid w:val="007330ED"/>
    <w:rsid w:val="00733C8B"/>
    <w:rsid w:val="0073566F"/>
    <w:rsid w:val="00736E05"/>
    <w:rsid w:val="00737319"/>
    <w:rsid w:val="00737C07"/>
    <w:rsid w:val="00737E97"/>
    <w:rsid w:val="007442D0"/>
    <w:rsid w:val="007458D7"/>
    <w:rsid w:val="00745AE9"/>
    <w:rsid w:val="007479C4"/>
    <w:rsid w:val="007500C9"/>
    <w:rsid w:val="007501C5"/>
    <w:rsid w:val="007509F6"/>
    <w:rsid w:val="007521A8"/>
    <w:rsid w:val="00752353"/>
    <w:rsid w:val="00752BC5"/>
    <w:rsid w:val="00752E97"/>
    <w:rsid w:val="007547D2"/>
    <w:rsid w:val="00754CC1"/>
    <w:rsid w:val="007552BD"/>
    <w:rsid w:val="00755D41"/>
    <w:rsid w:val="00757387"/>
    <w:rsid w:val="007579C3"/>
    <w:rsid w:val="007608DC"/>
    <w:rsid w:val="00764224"/>
    <w:rsid w:val="00765EBA"/>
    <w:rsid w:val="007704AF"/>
    <w:rsid w:val="0077198E"/>
    <w:rsid w:val="00771F34"/>
    <w:rsid w:val="007727E9"/>
    <w:rsid w:val="007732F1"/>
    <w:rsid w:val="007765EA"/>
    <w:rsid w:val="0078006D"/>
    <w:rsid w:val="00781CF4"/>
    <w:rsid w:val="0078292E"/>
    <w:rsid w:val="00783125"/>
    <w:rsid w:val="00783B19"/>
    <w:rsid w:val="007851DD"/>
    <w:rsid w:val="00786A3C"/>
    <w:rsid w:val="00786C16"/>
    <w:rsid w:val="007879BA"/>
    <w:rsid w:val="00790008"/>
    <w:rsid w:val="00791321"/>
    <w:rsid w:val="007933C5"/>
    <w:rsid w:val="00794E9F"/>
    <w:rsid w:val="00795007"/>
    <w:rsid w:val="007957D8"/>
    <w:rsid w:val="00796EBB"/>
    <w:rsid w:val="0079744A"/>
    <w:rsid w:val="007A1735"/>
    <w:rsid w:val="007A4C33"/>
    <w:rsid w:val="007A5BFE"/>
    <w:rsid w:val="007A5D56"/>
    <w:rsid w:val="007A6C4D"/>
    <w:rsid w:val="007A7581"/>
    <w:rsid w:val="007A7DC3"/>
    <w:rsid w:val="007B0BC9"/>
    <w:rsid w:val="007B171A"/>
    <w:rsid w:val="007B19C3"/>
    <w:rsid w:val="007B214D"/>
    <w:rsid w:val="007B22E1"/>
    <w:rsid w:val="007B2A46"/>
    <w:rsid w:val="007B3165"/>
    <w:rsid w:val="007B3167"/>
    <w:rsid w:val="007B4C4A"/>
    <w:rsid w:val="007B4C74"/>
    <w:rsid w:val="007B7919"/>
    <w:rsid w:val="007C01EE"/>
    <w:rsid w:val="007C04C3"/>
    <w:rsid w:val="007C0AA3"/>
    <w:rsid w:val="007C1284"/>
    <w:rsid w:val="007C1CA7"/>
    <w:rsid w:val="007C22BB"/>
    <w:rsid w:val="007C24AD"/>
    <w:rsid w:val="007C2938"/>
    <w:rsid w:val="007C35B1"/>
    <w:rsid w:val="007C4307"/>
    <w:rsid w:val="007C45B0"/>
    <w:rsid w:val="007C50CD"/>
    <w:rsid w:val="007C58AB"/>
    <w:rsid w:val="007C5B9D"/>
    <w:rsid w:val="007C610F"/>
    <w:rsid w:val="007C7FD2"/>
    <w:rsid w:val="007D0503"/>
    <w:rsid w:val="007D05CF"/>
    <w:rsid w:val="007D1511"/>
    <w:rsid w:val="007D26D1"/>
    <w:rsid w:val="007D31DA"/>
    <w:rsid w:val="007D4962"/>
    <w:rsid w:val="007D4B17"/>
    <w:rsid w:val="007D79CF"/>
    <w:rsid w:val="007E26D2"/>
    <w:rsid w:val="007E3C7B"/>
    <w:rsid w:val="007E499B"/>
    <w:rsid w:val="007E4D2A"/>
    <w:rsid w:val="007E52F7"/>
    <w:rsid w:val="007F0AEC"/>
    <w:rsid w:val="007F4A12"/>
    <w:rsid w:val="007F5393"/>
    <w:rsid w:val="008000C3"/>
    <w:rsid w:val="008003D6"/>
    <w:rsid w:val="00802341"/>
    <w:rsid w:val="00802786"/>
    <w:rsid w:val="0080299C"/>
    <w:rsid w:val="00803ACF"/>
    <w:rsid w:val="00803D57"/>
    <w:rsid w:val="00804018"/>
    <w:rsid w:val="00805ABE"/>
    <w:rsid w:val="00806461"/>
    <w:rsid w:val="0080650D"/>
    <w:rsid w:val="00807438"/>
    <w:rsid w:val="00814658"/>
    <w:rsid w:val="00815A0F"/>
    <w:rsid w:val="00817A63"/>
    <w:rsid w:val="00817E22"/>
    <w:rsid w:val="00817E47"/>
    <w:rsid w:val="00820038"/>
    <w:rsid w:val="00822CBF"/>
    <w:rsid w:val="008230D4"/>
    <w:rsid w:val="00824708"/>
    <w:rsid w:val="00824B51"/>
    <w:rsid w:val="00825E8E"/>
    <w:rsid w:val="00825EB9"/>
    <w:rsid w:val="00826EAA"/>
    <w:rsid w:val="00830881"/>
    <w:rsid w:val="00831A32"/>
    <w:rsid w:val="0083335C"/>
    <w:rsid w:val="00833B20"/>
    <w:rsid w:val="0084254F"/>
    <w:rsid w:val="008433E5"/>
    <w:rsid w:val="00843A46"/>
    <w:rsid w:val="00844C34"/>
    <w:rsid w:val="00845814"/>
    <w:rsid w:val="00845896"/>
    <w:rsid w:val="0084649B"/>
    <w:rsid w:val="00846DE9"/>
    <w:rsid w:val="00846F3D"/>
    <w:rsid w:val="00847556"/>
    <w:rsid w:val="00847D58"/>
    <w:rsid w:val="00850B9A"/>
    <w:rsid w:val="00850FBC"/>
    <w:rsid w:val="00852E45"/>
    <w:rsid w:val="00853B52"/>
    <w:rsid w:val="00853B94"/>
    <w:rsid w:val="0085576F"/>
    <w:rsid w:val="00855F9A"/>
    <w:rsid w:val="00857082"/>
    <w:rsid w:val="00857AA8"/>
    <w:rsid w:val="00861B1E"/>
    <w:rsid w:val="0086221D"/>
    <w:rsid w:val="00867040"/>
    <w:rsid w:val="00870BD6"/>
    <w:rsid w:val="00870FE0"/>
    <w:rsid w:val="008735E0"/>
    <w:rsid w:val="00874AA1"/>
    <w:rsid w:val="00875B14"/>
    <w:rsid w:val="00875D1F"/>
    <w:rsid w:val="008767C3"/>
    <w:rsid w:val="00877115"/>
    <w:rsid w:val="0087794C"/>
    <w:rsid w:val="00883A6E"/>
    <w:rsid w:val="00883B3F"/>
    <w:rsid w:val="00887E29"/>
    <w:rsid w:val="008901A2"/>
    <w:rsid w:val="00891511"/>
    <w:rsid w:val="00891EFB"/>
    <w:rsid w:val="00894B53"/>
    <w:rsid w:val="00895443"/>
    <w:rsid w:val="00896965"/>
    <w:rsid w:val="008A00B3"/>
    <w:rsid w:val="008A3440"/>
    <w:rsid w:val="008A7811"/>
    <w:rsid w:val="008B105C"/>
    <w:rsid w:val="008B2C1B"/>
    <w:rsid w:val="008B38DF"/>
    <w:rsid w:val="008B5936"/>
    <w:rsid w:val="008B5B08"/>
    <w:rsid w:val="008B63A6"/>
    <w:rsid w:val="008C0C74"/>
    <w:rsid w:val="008C45E3"/>
    <w:rsid w:val="008C7968"/>
    <w:rsid w:val="008D0269"/>
    <w:rsid w:val="008D02E3"/>
    <w:rsid w:val="008D0C72"/>
    <w:rsid w:val="008D0FD9"/>
    <w:rsid w:val="008D1E95"/>
    <w:rsid w:val="008D31C4"/>
    <w:rsid w:val="008D525A"/>
    <w:rsid w:val="008D5790"/>
    <w:rsid w:val="008D63D7"/>
    <w:rsid w:val="008D6417"/>
    <w:rsid w:val="008D6587"/>
    <w:rsid w:val="008D71C4"/>
    <w:rsid w:val="008E22C7"/>
    <w:rsid w:val="008E327F"/>
    <w:rsid w:val="008E3B73"/>
    <w:rsid w:val="008E3C22"/>
    <w:rsid w:val="008E452B"/>
    <w:rsid w:val="008E585B"/>
    <w:rsid w:val="008E5D4E"/>
    <w:rsid w:val="008E6E0D"/>
    <w:rsid w:val="008F1A19"/>
    <w:rsid w:val="008F1ACA"/>
    <w:rsid w:val="008F2374"/>
    <w:rsid w:val="008F294C"/>
    <w:rsid w:val="008F5625"/>
    <w:rsid w:val="008F63EB"/>
    <w:rsid w:val="008F65E0"/>
    <w:rsid w:val="008F6A00"/>
    <w:rsid w:val="00900EE7"/>
    <w:rsid w:val="00901842"/>
    <w:rsid w:val="00902870"/>
    <w:rsid w:val="009032AE"/>
    <w:rsid w:val="00904980"/>
    <w:rsid w:val="00906875"/>
    <w:rsid w:val="0091090D"/>
    <w:rsid w:val="00910AA6"/>
    <w:rsid w:val="009110B1"/>
    <w:rsid w:val="0091332D"/>
    <w:rsid w:val="009163D5"/>
    <w:rsid w:val="009206D8"/>
    <w:rsid w:val="009215C7"/>
    <w:rsid w:val="009224CD"/>
    <w:rsid w:val="00923D16"/>
    <w:rsid w:val="009269CF"/>
    <w:rsid w:val="00926E24"/>
    <w:rsid w:val="009272FA"/>
    <w:rsid w:val="00931B7D"/>
    <w:rsid w:val="00931C36"/>
    <w:rsid w:val="00931E76"/>
    <w:rsid w:val="0093227A"/>
    <w:rsid w:val="00932DD7"/>
    <w:rsid w:val="0093641A"/>
    <w:rsid w:val="00937BCA"/>
    <w:rsid w:val="0094088D"/>
    <w:rsid w:val="00942174"/>
    <w:rsid w:val="00942482"/>
    <w:rsid w:val="009426BB"/>
    <w:rsid w:val="009504E4"/>
    <w:rsid w:val="0095148D"/>
    <w:rsid w:val="009517F0"/>
    <w:rsid w:val="00952E2C"/>
    <w:rsid w:val="009555D2"/>
    <w:rsid w:val="0095669C"/>
    <w:rsid w:val="00960C91"/>
    <w:rsid w:val="00960E7F"/>
    <w:rsid w:val="009624CB"/>
    <w:rsid w:val="00962A00"/>
    <w:rsid w:val="009650B4"/>
    <w:rsid w:val="00966B7B"/>
    <w:rsid w:val="00971D0C"/>
    <w:rsid w:val="00971E08"/>
    <w:rsid w:val="00973972"/>
    <w:rsid w:val="00974726"/>
    <w:rsid w:val="0097518A"/>
    <w:rsid w:val="00976538"/>
    <w:rsid w:val="009825A4"/>
    <w:rsid w:val="009868CA"/>
    <w:rsid w:val="00987284"/>
    <w:rsid w:val="00991539"/>
    <w:rsid w:val="009926D0"/>
    <w:rsid w:val="00993A19"/>
    <w:rsid w:val="00994282"/>
    <w:rsid w:val="0099740D"/>
    <w:rsid w:val="009976FD"/>
    <w:rsid w:val="00997EBF"/>
    <w:rsid w:val="009A0283"/>
    <w:rsid w:val="009A16F9"/>
    <w:rsid w:val="009A42A3"/>
    <w:rsid w:val="009A4C09"/>
    <w:rsid w:val="009A5C1D"/>
    <w:rsid w:val="009B0110"/>
    <w:rsid w:val="009B1EB6"/>
    <w:rsid w:val="009B207D"/>
    <w:rsid w:val="009B21EE"/>
    <w:rsid w:val="009B3366"/>
    <w:rsid w:val="009B3E87"/>
    <w:rsid w:val="009B465A"/>
    <w:rsid w:val="009C01CB"/>
    <w:rsid w:val="009C0824"/>
    <w:rsid w:val="009C12B8"/>
    <w:rsid w:val="009C21DA"/>
    <w:rsid w:val="009C2AFB"/>
    <w:rsid w:val="009C3566"/>
    <w:rsid w:val="009C419E"/>
    <w:rsid w:val="009C509A"/>
    <w:rsid w:val="009C55F9"/>
    <w:rsid w:val="009C5BDD"/>
    <w:rsid w:val="009C6566"/>
    <w:rsid w:val="009C77E4"/>
    <w:rsid w:val="009D15AE"/>
    <w:rsid w:val="009D2946"/>
    <w:rsid w:val="009D3B9C"/>
    <w:rsid w:val="009D691C"/>
    <w:rsid w:val="009D6A76"/>
    <w:rsid w:val="009D77A3"/>
    <w:rsid w:val="009E1CA8"/>
    <w:rsid w:val="009E250F"/>
    <w:rsid w:val="009E497F"/>
    <w:rsid w:val="009E4D72"/>
    <w:rsid w:val="009E6B3E"/>
    <w:rsid w:val="009F0882"/>
    <w:rsid w:val="009F1092"/>
    <w:rsid w:val="009F1541"/>
    <w:rsid w:val="009F3545"/>
    <w:rsid w:val="009F3B9A"/>
    <w:rsid w:val="009F45F4"/>
    <w:rsid w:val="009F4951"/>
    <w:rsid w:val="009F4C96"/>
    <w:rsid w:val="009F5FE7"/>
    <w:rsid w:val="009F6045"/>
    <w:rsid w:val="009F60ED"/>
    <w:rsid w:val="00A00E1A"/>
    <w:rsid w:val="00A01AE5"/>
    <w:rsid w:val="00A02673"/>
    <w:rsid w:val="00A04985"/>
    <w:rsid w:val="00A06209"/>
    <w:rsid w:val="00A10D46"/>
    <w:rsid w:val="00A11C84"/>
    <w:rsid w:val="00A13BB2"/>
    <w:rsid w:val="00A144CD"/>
    <w:rsid w:val="00A1601A"/>
    <w:rsid w:val="00A16729"/>
    <w:rsid w:val="00A206C2"/>
    <w:rsid w:val="00A212B7"/>
    <w:rsid w:val="00A2148B"/>
    <w:rsid w:val="00A26362"/>
    <w:rsid w:val="00A26680"/>
    <w:rsid w:val="00A300F9"/>
    <w:rsid w:val="00A304E9"/>
    <w:rsid w:val="00A315C5"/>
    <w:rsid w:val="00A317C0"/>
    <w:rsid w:val="00A32890"/>
    <w:rsid w:val="00A33A72"/>
    <w:rsid w:val="00A340A1"/>
    <w:rsid w:val="00A35156"/>
    <w:rsid w:val="00A40752"/>
    <w:rsid w:val="00A4117E"/>
    <w:rsid w:val="00A4500D"/>
    <w:rsid w:val="00A46125"/>
    <w:rsid w:val="00A464C5"/>
    <w:rsid w:val="00A504BC"/>
    <w:rsid w:val="00A505E1"/>
    <w:rsid w:val="00A50A9E"/>
    <w:rsid w:val="00A51623"/>
    <w:rsid w:val="00A52323"/>
    <w:rsid w:val="00A52DD5"/>
    <w:rsid w:val="00A54EA5"/>
    <w:rsid w:val="00A55E20"/>
    <w:rsid w:val="00A5607A"/>
    <w:rsid w:val="00A57738"/>
    <w:rsid w:val="00A60BAE"/>
    <w:rsid w:val="00A6236A"/>
    <w:rsid w:val="00A62CD4"/>
    <w:rsid w:val="00A62CD7"/>
    <w:rsid w:val="00A63459"/>
    <w:rsid w:val="00A634A3"/>
    <w:rsid w:val="00A64976"/>
    <w:rsid w:val="00A64FA4"/>
    <w:rsid w:val="00A64FBD"/>
    <w:rsid w:val="00A66596"/>
    <w:rsid w:val="00A67EB7"/>
    <w:rsid w:val="00A7176A"/>
    <w:rsid w:val="00A723A1"/>
    <w:rsid w:val="00A734D4"/>
    <w:rsid w:val="00A73989"/>
    <w:rsid w:val="00A74676"/>
    <w:rsid w:val="00A77010"/>
    <w:rsid w:val="00A82772"/>
    <w:rsid w:val="00A83A3F"/>
    <w:rsid w:val="00A83B43"/>
    <w:rsid w:val="00A854BF"/>
    <w:rsid w:val="00A90A9B"/>
    <w:rsid w:val="00A925E9"/>
    <w:rsid w:val="00A95C57"/>
    <w:rsid w:val="00A967DF"/>
    <w:rsid w:val="00AA1179"/>
    <w:rsid w:val="00AA32AB"/>
    <w:rsid w:val="00AA3963"/>
    <w:rsid w:val="00AA3B17"/>
    <w:rsid w:val="00AA3BD2"/>
    <w:rsid w:val="00AA40B7"/>
    <w:rsid w:val="00AA5947"/>
    <w:rsid w:val="00AB07EA"/>
    <w:rsid w:val="00AB18A8"/>
    <w:rsid w:val="00AB1DA4"/>
    <w:rsid w:val="00AB2188"/>
    <w:rsid w:val="00AB2652"/>
    <w:rsid w:val="00AB6018"/>
    <w:rsid w:val="00AB6993"/>
    <w:rsid w:val="00AB6DBF"/>
    <w:rsid w:val="00AB771A"/>
    <w:rsid w:val="00AC0A5A"/>
    <w:rsid w:val="00AC23C1"/>
    <w:rsid w:val="00AC3D7E"/>
    <w:rsid w:val="00AC49CA"/>
    <w:rsid w:val="00AD34BF"/>
    <w:rsid w:val="00AD37EE"/>
    <w:rsid w:val="00AD61A0"/>
    <w:rsid w:val="00AE2210"/>
    <w:rsid w:val="00AE28E8"/>
    <w:rsid w:val="00AE2904"/>
    <w:rsid w:val="00AE4E9C"/>
    <w:rsid w:val="00AE7428"/>
    <w:rsid w:val="00AF0AFB"/>
    <w:rsid w:val="00AF0E21"/>
    <w:rsid w:val="00AF0EFE"/>
    <w:rsid w:val="00AF1B85"/>
    <w:rsid w:val="00AF3638"/>
    <w:rsid w:val="00AF3A7E"/>
    <w:rsid w:val="00AF3CC4"/>
    <w:rsid w:val="00AF4A7C"/>
    <w:rsid w:val="00AF51D1"/>
    <w:rsid w:val="00AF594B"/>
    <w:rsid w:val="00AF6FA2"/>
    <w:rsid w:val="00B0109E"/>
    <w:rsid w:val="00B01322"/>
    <w:rsid w:val="00B01452"/>
    <w:rsid w:val="00B02EC2"/>
    <w:rsid w:val="00B05714"/>
    <w:rsid w:val="00B07A0A"/>
    <w:rsid w:val="00B10152"/>
    <w:rsid w:val="00B1229C"/>
    <w:rsid w:val="00B13EB9"/>
    <w:rsid w:val="00B17F5E"/>
    <w:rsid w:val="00B20DD2"/>
    <w:rsid w:val="00B2244A"/>
    <w:rsid w:val="00B254F8"/>
    <w:rsid w:val="00B27231"/>
    <w:rsid w:val="00B30487"/>
    <w:rsid w:val="00B3210D"/>
    <w:rsid w:val="00B33115"/>
    <w:rsid w:val="00B33878"/>
    <w:rsid w:val="00B33B31"/>
    <w:rsid w:val="00B33C67"/>
    <w:rsid w:val="00B3510F"/>
    <w:rsid w:val="00B374FF"/>
    <w:rsid w:val="00B406EE"/>
    <w:rsid w:val="00B40E4D"/>
    <w:rsid w:val="00B418BE"/>
    <w:rsid w:val="00B45BCB"/>
    <w:rsid w:val="00B4604B"/>
    <w:rsid w:val="00B46209"/>
    <w:rsid w:val="00B50CCB"/>
    <w:rsid w:val="00B50FD3"/>
    <w:rsid w:val="00B515A5"/>
    <w:rsid w:val="00B523CB"/>
    <w:rsid w:val="00B52673"/>
    <w:rsid w:val="00B5354F"/>
    <w:rsid w:val="00B54AAC"/>
    <w:rsid w:val="00B54D10"/>
    <w:rsid w:val="00B60707"/>
    <w:rsid w:val="00B61FE6"/>
    <w:rsid w:val="00B62649"/>
    <w:rsid w:val="00B6439B"/>
    <w:rsid w:val="00B65517"/>
    <w:rsid w:val="00B66256"/>
    <w:rsid w:val="00B66749"/>
    <w:rsid w:val="00B67A0B"/>
    <w:rsid w:val="00B700ED"/>
    <w:rsid w:val="00B70FBC"/>
    <w:rsid w:val="00B72F0B"/>
    <w:rsid w:val="00B74420"/>
    <w:rsid w:val="00B749C7"/>
    <w:rsid w:val="00B74DFE"/>
    <w:rsid w:val="00B800D7"/>
    <w:rsid w:val="00B80AF5"/>
    <w:rsid w:val="00B80F5B"/>
    <w:rsid w:val="00B81791"/>
    <w:rsid w:val="00B82828"/>
    <w:rsid w:val="00B82964"/>
    <w:rsid w:val="00B84109"/>
    <w:rsid w:val="00B84730"/>
    <w:rsid w:val="00B87A15"/>
    <w:rsid w:val="00B87C3B"/>
    <w:rsid w:val="00B87C84"/>
    <w:rsid w:val="00B87F5F"/>
    <w:rsid w:val="00B87F8F"/>
    <w:rsid w:val="00B9124C"/>
    <w:rsid w:val="00B91E62"/>
    <w:rsid w:val="00B92C76"/>
    <w:rsid w:val="00B93A7F"/>
    <w:rsid w:val="00B95000"/>
    <w:rsid w:val="00B9537F"/>
    <w:rsid w:val="00BA6403"/>
    <w:rsid w:val="00BA7A99"/>
    <w:rsid w:val="00BB00EB"/>
    <w:rsid w:val="00BB0E12"/>
    <w:rsid w:val="00BB419C"/>
    <w:rsid w:val="00BB4212"/>
    <w:rsid w:val="00BB52DC"/>
    <w:rsid w:val="00BB6170"/>
    <w:rsid w:val="00BC0297"/>
    <w:rsid w:val="00BC0A34"/>
    <w:rsid w:val="00BC10F7"/>
    <w:rsid w:val="00BC5B03"/>
    <w:rsid w:val="00BC62DC"/>
    <w:rsid w:val="00BC6EC3"/>
    <w:rsid w:val="00BD0043"/>
    <w:rsid w:val="00BD2419"/>
    <w:rsid w:val="00BD37D7"/>
    <w:rsid w:val="00BD463E"/>
    <w:rsid w:val="00BD4C58"/>
    <w:rsid w:val="00BD5B74"/>
    <w:rsid w:val="00BD736F"/>
    <w:rsid w:val="00BE16EF"/>
    <w:rsid w:val="00BE29BB"/>
    <w:rsid w:val="00BE38A3"/>
    <w:rsid w:val="00BE3B3F"/>
    <w:rsid w:val="00BE502A"/>
    <w:rsid w:val="00BE5DD9"/>
    <w:rsid w:val="00BE64A8"/>
    <w:rsid w:val="00BE6586"/>
    <w:rsid w:val="00BE66B9"/>
    <w:rsid w:val="00BE6F8B"/>
    <w:rsid w:val="00BF22DD"/>
    <w:rsid w:val="00BF4560"/>
    <w:rsid w:val="00BF525B"/>
    <w:rsid w:val="00BF595C"/>
    <w:rsid w:val="00BF6A60"/>
    <w:rsid w:val="00BF7167"/>
    <w:rsid w:val="00C0106E"/>
    <w:rsid w:val="00C0164F"/>
    <w:rsid w:val="00C023CE"/>
    <w:rsid w:val="00C03F45"/>
    <w:rsid w:val="00C05226"/>
    <w:rsid w:val="00C05666"/>
    <w:rsid w:val="00C06071"/>
    <w:rsid w:val="00C078A0"/>
    <w:rsid w:val="00C11A89"/>
    <w:rsid w:val="00C11C95"/>
    <w:rsid w:val="00C11DF2"/>
    <w:rsid w:val="00C12C25"/>
    <w:rsid w:val="00C134CA"/>
    <w:rsid w:val="00C1534B"/>
    <w:rsid w:val="00C2030D"/>
    <w:rsid w:val="00C21C7C"/>
    <w:rsid w:val="00C21EDA"/>
    <w:rsid w:val="00C2396E"/>
    <w:rsid w:val="00C23CEC"/>
    <w:rsid w:val="00C23E61"/>
    <w:rsid w:val="00C26111"/>
    <w:rsid w:val="00C261F6"/>
    <w:rsid w:val="00C268D6"/>
    <w:rsid w:val="00C31684"/>
    <w:rsid w:val="00C3170A"/>
    <w:rsid w:val="00C3422E"/>
    <w:rsid w:val="00C34BF4"/>
    <w:rsid w:val="00C35ABE"/>
    <w:rsid w:val="00C36786"/>
    <w:rsid w:val="00C37E34"/>
    <w:rsid w:val="00C41476"/>
    <w:rsid w:val="00C4162A"/>
    <w:rsid w:val="00C4268E"/>
    <w:rsid w:val="00C42A5E"/>
    <w:rsid w:val="00C432E7"/>
    <w:rsid w:val="00C4344C"/>
    <w:rsid w:val="00C4544C"/>
    <w:rsid w:val="00C47DB2"/>
    <w:rsid w:val="00C5182A"/>
    <w:rsid w:val="00C51B3D"/>
    <w:rsid w:val="00C52137"/>
    <w:rsid w:val="00C52FB1"/>
    <w:rsid w:val="00C53155"/>
    <w:rsid w:val="00C54711"/>
    <w:rsid w:val="00C56817"/>
    <w:rsid w:val="00C60D99"/>
    <w:rsid w:val="00C60ED7"/>
    <w:rsid w:val="00C61895"/>
    <w:rsid w:val="00C6275B"/>
    <w:rsid w:val="00C636BD"/>
    <w:rsid w:val="00C63C3F"/>
    <w:rsid w:val="00C6565B"/>
    <w:rsid w:val="00C7019F"/>
    <w:rsid w:val="00C77A0B"/>
    <w:rsid w:val="00C802DC"/>
    <w:rsid w:val="00C8032A"/>
    <w:rsid w:val="00C810A7"/>
    <w:rsid w:val="00C814DD"/>
    <w:rsid w:val="00C8170D"/>
    <w:rsid w:val="00C82177"/>
    <w:rsid w:val="00C82797"/>
    <w:rsid w:val="00C82A89"/>
    <w:rsid w:val="00C83219"/>
    <w:rsid w:val="00C83809"/>
    <w:rsid w:val="00C8442A"/>
    <w:rsid w:val="00C858B4"/>
    <w:rsid w:val="00C86487"/>
    <w:rsid w:val="00C8652E"/>
    <w:rsid w:val="00C86FCB"/>
    <w:rsid w:val="00C870DF"/>
    <w:rsid w:val="00C873CA"/>
    <w:rsid w:val="00C87655"/>
    <w:rsid w:val="00C900D1"/>
    <w:rsid w:val="00C90C00"/>
    <w:rsid w:val="00C90C79"/>
    <w:rsid w:val="00C92CC2"/>
    <w:rsid w:val="00C92D0A"/>
    <w:rsid w:val="00C932D6"/>
    <w:rsid w:val="00C9432F"/>
    <w:rsid w:val="00C953B7"/>
    <w:rsid w:val="00C95462"/>
    <w:rsid w:val="00C95609"/>
    <w:rsid w:val="00C957C6"/>
    <w:rsid w:val="00C9771E"/>
    <w:rsid w:val="00CA2CEF"/>
    <w:rsid w:val="00CA3E46"/>
    <w:rsid w:val="00CA4B29"/>
    <w:rsid w:val="00CA687B"/>
    <w:rsid w:val="00CB1091"/>
    <w:rsid w:val="00CB2E50"/>
    <w:rsid w:val="00CB4A0E"/>
    <w:rsid w:val="00CB5845"/>
    <w:rsid w:val="00CB5CB5"/>
    <w:rsid w:val="00CB61D5"/>
    <w:rsid w:val="00CB6618"/>
    <w:rsid w:val="00CB6BA2"/>
    <w:rsid w:val="00CB6CE6"/>
    <w:rsid w:val="00CC3F35"/>
    <w:rsid w:val="00CC58BE"/>
    <w:rsid w:val="00CC6498"/>
    <w:rsid w:val="00CC68B4"/>
    <w:rsid w:val="00CC7EF6"/>
    <w:rsid w:val="00CD2B20"/>
    <w:rsid w:val="00CD310A"/>
    <w:rsid w:val="00CD404E"/>
    <w:rsid w:val="00CD46CD"/>
    <w:rsid w:val="00CD4B35"/>
    <w:rsid w:val="00CD5995"/>
    <w:rsid w:val="00CD5D74"/>
    <w:rsid w:val="00CD625C"/>
    <w:rsid w:val="00CE13F0"/>
    <w:rsid w:val="00CE22D1"/>
    <w:rsid w:val="00CE5046"/>
    <w:rsid w:val="00CE5F81"/>
    <w:rsid w:val="00CE7A0B"/>
    <w:rsid w:val="00CF0309"/>
    <w:rsid w:val="00CF0C7D"/>
    <w:rsid w:val="00CF0D23"/>
    <w:rsid w:val="00CF0EC1"/>
    <w:rsid w:val="00CF1B19"/>
    <w:rsid w:val="00CF35F8"/>
    <w:rsid w:val="00CF4213"/>
    <w:rsid w:val="00CF4501"/>
    <w:rsid w:val="00CF4DC4"/>
    <w:rsid w:val="00CF68C2"/>
    <w:rsid w:val="00CF713D"/>
    <w:rsid w:val="00D00D9B"/>
    <w:rsid w:val="00D0191B"/>
    <w:rsid w:val="00D021D6"/>
    <w:rsid w:val="00D02FD7"/>
    <w:rsid w:val="00D04313"/>
    <w:rsid w:val="00D10110"/>
    <w:rsid w:val="00D10AAA"/>
    <w:rsid w:val="00D11116"/>
    <w:rsid w:val="00D124E6"/>
    <w:rsid w:val="00D125A1"/>
    <w:rsid w:val="00D12F57"/>
    <w:rsid w:val="00D14D21"/>
    <w:rsid w:val="00D165C8"/>
    <w:rsid w:val="00D23212"/>
    <w:rsid w:val="00D23560"/>
    <w:rsid w:val="00D23736"/>
    <w:rsid w:val="00D23769"/>
    <w:rsid w:val="00D251E0"/>
    <w:rsid w:val="00D26D9A"/>
    <w:rsid w:val="00D27C21"/>
    <w:rsid w:val="00D30980"/>
    <w:rsid w:val="00D315ED"/>
    <w:rsid w:val="00D31714"/>
    <w:rsid w:val="00D33D49"/>
    <w:rsid w:val="00D3794E"/>
    <w:rsid w:val="00D449A2"/>
    <w:rsid w:val="00D4690C"/>
    <w:rsid w:val="00D46F43"/>
    <w:rsid w:val="00D47FA3"/>
    <w:rsid w:val="00D50B7A"/>
    <w:rsid w:val="00D532AC"/>
    <w:rsid w:val="00D548B4"/>
    <w:rsid w:val="00D55307"/>
    <w:rsid w:val="00D55CCC"/>
    <w:rsid w:val="00D57C11"/>
    <w:rsid w:val="00D602D1"/>
    <w:rsid w:val="00D607A0"/>
    <w:rsid w:val="00D63042"/>
    <w:rsid w:val="00D635FA"/>
    <w:rsid w:val="00D63EE7"/>
    <w:rsid w:val="00D65FEB"/>
    <w:rsid w:val="00D6625A"/>
    <w:rsid w:val="00D669E8"/>
    <w:rsid w:val="00D66AF7"/>
    <w:rsid w:val="00D71DE9"/>
    <w:rsid w:val="00D71EAA"/>
    <w:rsid w:val="00D74722"/>
    <w:rsid w:val="00D76663"/>
    <w:rsid w:val="00D76D65"/>
    <w:rsid w:val="00D77233"/>
    <w:rsid w:val="00D77665"/>
    <w:rsid w:val="00D77C45"/>
    <w:rsid w:val="00D77EC4"/>
    <w:rsid w:val="00D8147F"/>
    <w:rsid w:val="00D81E6F"/>
    <w:rsid w:val="00D81EA3"/>
    <w:rsid w:val="00D82506"/>
    <w:rsid w:val="00D83666"/>
    <w:rsid w:val="00D841A4"/>
    <w:rsid w:val="00D8441C"/>
    <w:rsid w:val="00D8517E"/>
    <w:rsid w:val="00D8691C"/>
    <w:rsid w:val="00D90932"/>
    <w:rsid w:val="00D91FD6"/>
    <w:rsid w:val="00D93F23"/>
    <w:rsid w:val="00D960FD"/>
    <w:rsid w:val="00D96540"/>
    <w:rsid w:val="00D96FE1"/>
    <w:rsid w:val="00D97016"/>
    <w:rsid w:val="00D978CB"/>
    <w:rsid w:val="00D97CEF"/>
    <w:rsid w:val="00DA05FF"/>
    <w:rsid w:val="00DA1030"/>
    <w:rsid w:val="00DA1BE1"/>
    <w:rsid w:val="00DA1D9A"/>
    <w:rsid w:val="00DA2574"/>
    <w:rsid w:val="00DA3DE7"/>
    <w:rsid w:val="00DA4759"/>
    <w:rsid w:val="00DA5763"/>
    <w:rsid w:val="00DA694B"/>
    <w:rsid w:val="00DA69A6"/>
    <w:rsid w:val="00DA7A89"/>
    <w:rsid w:val="00DB0D96"/>
    <w:rsid w:val="00DB0D98"/>
    <w:rsid w:val="00DB1643"/>
    <w:rsid w:val="00DB36F0"/>
    <w:rsid w:val="00DB389F"/>
    <w:rsid w:val="00DB4DDD"/>
    <w:rsid w:val="00DB5361"/>
    <w:rsid w:val="00DB555F"/>
    <w:rsid w:val="00DB7315"/>
    <w:rsid w:val="00DC0C06"/>
    <w:rsid w:val="00DC19C2"/>
    <w:rsid w:val="00DC3772"/>
    <w:rsid w:val="00DC4200"/>
    <w:rsid w:val="00DC4657"/>
    <w:rsid w:val="00DC6AFD"/>
    <w:rsid w:val="00DD22FC"/>
    <w:rsid w:val="00DD39A9"/>
    <w:rsid w:val="00DD4ACB"/>
    <w:rsid w:val="00DD5900"/>
    <w:rsid w:val="00DD673A"/>
    <w:rsid w:val="00DD68AE"/>
    <w:rsid w:val="00DD75D5"/>
    <w:rsid w:val="00DD790B"/>
    <w:rsid w:val="00DE1E7C"/>
    <w:rsid w:val="00DE21DE"/>
    <w:rsid w:val="00DE3BA7"/>
    <w:rsid w:val="00DE5CC3"/>
    <w:rsid w:val="00DE5F31"/>
    <w:rsid w:val="00DE7A12"/>
    <w:rsid w:val="00DE7F0B"/>
    <w:rsid w:val="00DE7F37"/>
    <w:rsid w:val="00DF1C76"/>
    <w:rsid w:val="00DF1F39"/>
    <w:rsid w:val="00DF22EF"/>
    <w:rsid w:val="00DF232C"/>
    <w:rsid w:val="00DF4C1D"/>
    <w:rsid w:val="00DF5348"/>
    <w:rsid w:val="00E00FD3"/>
    <w:rsid w:val="00E01A7F"/>
    <w:rsid w:val="00E03075"/>
    <w:rsid w:val="00E05270"/>
    <w:rsid w:val="00E1085A"/>
    <w:rsid w:val="00E12CAC"/>
    <w:rsid w:val="00E1387F"/>
    <w:rsid w:val="00E14862"/>
    <w:rsid w:val="00E14E0A"/>
    <w:rsid w:val="00E15F43"/>
    <w:rsid w:val="00E16D5D"/>
    <w:rsid w:val="00E178D1"/>
    <w:rsid w:val="00E2142E"/>
    <w:rsid w:val="00E21A3D"/>
    <w:rsid w:val="00E21EA7"/>
    <w:rsid w:val="00E220C1"/>
    <w:rsid w:val="00E22822"/>
    <w:rsid w:val="00E22A9E"/>
    <w:rsid w:val="00E22DF2"/>
    <w:rsid w:val="00E230F8"/>
    <w:rsid w:val="00E250DA"/>
    <w:rsid w:val="00E25546"/>
    <w:rsid w:val="00E31F23"/>
    <w:rsid w:val="00E32A15"/>
    <w:rsid w:val="00E33293"/>
    <w:rsid w:val="00E36232"/>
    <w:rsid w:val="00E366DD"/>
    <w:rsid w:val="00E41950"/>
    <w:rsid w:val="00E42AC3"/>
    <w:rsid w:val="00E430DF"/>
    <w:rsid w:val="00E43E85"/>
    <w:rsid w:val="00E4487E"/>
    <w:rsid w:val="00E44E61"/>
    <w:rsid w:val="00E4594C"/>
    <w:rsid w:val="00E45E38"/>
    <w:rsid w:val="00E46CC4"/>
    <w:rsid w:val="00E46D04"/>
    <w:rsid w:val="00E46E05"/>
    <w:rsid w:val="00E46F37"/>
    <w:rsid w:val="00E4738C"/>
    <w:rsid w:val="00E5029B"/>
    <w:rsid w:val="00E50667"/>
    <w:rsid w:val="00E6288E"/>
    <w:rsid w:val="00E642B8"/>
    <w:rsid w:val="00E66A18"/>
    <w:rsid w:val="00E679E7"/>
    <w:rsid w:val="00E706EB"/>
    <w:rsid w:val="00E726DC"/>
    <w:rsid w:val="00E72843"/>
    <w:rsid w:val="00E7330D"/>
    <w:rsid w:val="00E745D8"/>
    <w:rsid w:val="00E74CD7"/>
    <w:rsid w:val="00E74F87"/>
    <w:rsid w:val="00E75E62"/>
    <w:rsid w:val="00E7725A"/>
    <w:rsid w:val="00E7760B"/>
    <w:rsid w:val="00E8257C"/>
    <w:rsid w:val="00E84E57"/>
    <w:rsid w:val="00E86125"/>
    <w:rsid w:val="00E8616C"/>
    <w:rsid w:val="00E864D1"/>
    <w:rsid w:val="00E86976"/>
    <w:rsid w:val="00E9021C"/>
    <w:rsid w:val="00E90828"/>
    <w:rsid w:val="00E91F2F"/>
    <w:rsid w:val="00E92A19"/>
    <w:rsid w:val="00E94A0B"/>
    <w:rsid w:val="00E95A39"/>
    <w:rsid w:val="00E97F2D"/>
    <w:rsid w:val="00EA0CB4"/>
    <w:rsid w:val="00EA214F"/>
    <w:rsid w:val="00EA2520"/>
    <w:rsid w:val="00EA3339"/>
    <w:rsid w:val="00EA3642"/>
    <w:rsid w:val="00EA4099"/>
    <w:rsid w:val="00EA50AD"/>
    <w:rsid w:val="00EB1D85"/>
    <w:rsid w:val="00EB253F"/>
    <w:rsid w:val="00EB2FE7"/>
    <w:rsid w:val="00EB50FB"/>
    <w:rsid w:val="00EB5649"/>
    <w:rsid w:val="00EB69DF"/>
    <w:rsid w:val="00EB7AF3"/>
    <w:rsid w:val="00EC3960"/>
    <w:rsid w:val="00EC4387"/>
    <w:rsid w:val="00EC465A"/>
    <w:rsid w:val="00EC47E6"/>
    <w:rsid w:val="00EC5302"/>
    <w:rsid w:val="00EC5454"/>
    <w:rsid w:val="00EC7720"/>
    <w:rsid w:val="00ED006D"/>
    <w:rsid w:val="00ED0B82"/>
    <w:rsid w:val="00ED2853"/>
    <w:rsid w:val="00ED29ED"/>
    <w:rsid w:val="00ED367B"/>
    <w:rsid w:val="00ED4448"/>
    <w:rsid w:val="00ED4908"/>
    <w:rsid w:val="00ED523B"/>
    <w:rsid w:val="00ED7A30"/>
    <w:rsid w:val="00EE0F89"/>
    <w:rsid w:val="00EE2573"/>
    <w:rsid w:val="00EE3951"/>
    <w:rsid w:val="00EE4FCA"/>
    <w:rsid w:val="00EE5253"/>
    <w:rsid w:val="00EE5292"/>
    <w:rsid w:val="00EE6061"/>
    <w:rsid w:val="00EE6ECA"/>
    <w:rsid w:val="00EE79F8"/>
    <w:rsid w:val="00EF0166"/>
    <w:rsid w:val="00EF07C4"/>
    <w:rsid w:val="00EF0EE0"/>
    <w:rsid w:val="00EF1B39"/>
    <w:rsid w:val="00EF2F4B"/>
    <w:rsid w:val="00EF5308"/>
    <w:rsid w:val="00EF5A83"/>
    <w:rsid w:val="00EF62AB"/>
    <w:rsid w:val="00EF6552"/>
    <w:rsid w:val="00EF7ABE"/>
    <w:rsid w:val="00F002C8"/>
    <w:rsid w:val="00F0032B"/>
    <w:rsid w:val="00F003A5"/>
    <w:rsid w:val="00F00461"/>
    <w:rsid w:val="00F01443"/>
    <w:rsid w:val="00F02374"/>
    <w:rsid w:val="00F023F8"/>
    <w:rsid w:val="00F0473B"/>
    <w:rsid w:val="00F04F02"/>
    <w:rsid w:val="00F052DA"/>
    <w:rsid w:val="00F06CF0"/>
    <w:rsid w:val="00F06FF5"/>
    <w:rsid w:val="00F07EBC"/>
    <w:rsid w:val="00F10623"/>
    <w:rsid w:val="00F10DD4"/>
    <w:rsid w:val="00F1182F"/>
    <w:rsid w:val="00F16DD3"/>
    <w:rsid w:val="00F2008F"/>
    <w:rsid w:val="00F232E3"/>
    <w:rsid w:val="00F233A1"/>
    <w:rsid w:val="00F251D8"/>
    <w:rsid w:val="00F267C3"/>
    <w:rsid w:val="00F279AB"/>
    <w:rsid w:val="00F27FD5"/>
    <w:rsid w:val="00F31A3A"/>
    <w:rsid w:val="00F330EF"/>
    <w:rsid w:val="00F337F5"/>
    <w:rsid w:val="00F33AE8"/>
    <w:rsid w:val="00F34F19"/>
    <w:rsid w:val="00F35E90"/>
    <w:rsid w:val="00F36561"/>
    <w:rsid w:val="00F370D2"/>
    <w:rsid w:val="00F37C79"/>
    <w:rsid w:val="00F42252"/>
    <w:rsid w:val="00F4267C"/>
    <w:rsid w:val="00F43C73"/>
    <w:rsid w:val="00F446B5"/>
    <w:rsid w:val="00F44FFA"/>
    <w:rsid w:val="00F4504D"/>
    <w:rsid w:val="00F47398"/>
    <w:rsid w:val="00F50A4E"/>
    <w:rsid w:val="00F51083"/>
    <w:rsid w:val="00F5137B"/>
    <w:rsid w:val="00F513BB"/>
    <w:rsid w:val="00F5144C"/>
    <w:rsid w:val="00F514E8"/>
    <w:rsid w:val="00F51517"/>
    <w:rsid w:val="00F528B8"/>
    <w:rsid w:val="00F52D0A"/>
    <w:rsid w:val="00F53725"/>
    <w:rsid w:val="00F53B73"/>
    <w:rsid w:val="00F53F1F"/>
    <w:rsid w:val="00F548D3"/>
    <w:rsid w:val="00F54B3E"/>
    <w:rsid w:val="00F5569E"/>
    <w:rsid w:val="00F56B02"/>
    <w:rsid w:val="00F57CCF"/>
    <w:rsid w:val="00F6012E"/>
    <w:rsid w:val="00F620DB"/>
    <w:rsid w:val="00F62FCB"/>
    <w:rsid w:val="00F64FC2"/>
    <w:rsid w:val="00F65D3A"/>
    <w:rsid w:val="00F66A1F"/>
    <w:rsid w:val="00F66A4F"/>
    <w:rsid w:val="00F66FC6"/>
    <w:rsid w:val="00F670B6"/>
    <w:rsid w:val="00F6796D"/>
    <w:rsid w:val="00F67F90"/>
    <w:rsid w:val="00F70098"/>
    <w:rsid w:val="00F704DA"/>
    <w:rsid w:val="00F71799"/>
    <w:rsid w:val="00F71FD9"/>
    <w:rsid w:val="00F73925"/>
    <w:rsid w:val="00F743B1"/>
    <w:rsid w:val="00F751BF"/>
    <w:rsid w:val="00F753A5"/>
    <w:rsid w:val="00F77212"/>
    <w:rsid w:val="00F77276"/>
    <w:rsid w:val="00F80E62"/>
    <w:rsid w:val="00F81882"/>
    <w:rsid w:val="00F845BB"/>
    <w:rsid w:val="00F85103"/>
    <w:rsid w:val="00F85F9A"/>
    <w:rsid w:val="00F85FF7"/>
    <w:rsid w:val="00F87668"/>
    <w:rsid w:val="00F91E76"/>
    <w:rsid w:val="00F9440A"/>
    <w:rsid w:val="00F945B9"/>
    <w:rsid w:val="00F96C69"/>
    <w:rsid w:val="00F97015"/>
    <w:rsid w:val="00F9761C"/>
    <w:rsid w:val="00FA34BF"/>
    <w:rsid w:val="00FA3E6C"/>
    <w:rsid w:val="00FA47B6"/>
    <w:rsid w:val="00FA5877"/>
    <w:rsid w:val="00FA5D9D"/>
    <w:rsid w:val="00FA6992"/>
    <w:rsid w:val="00FA740A"/>
    <w:rsid w:val="00FA7CB1"/>
    <w:rsid w:val="00FB2C72"/>
    <w:rsid w:val="00FB414E"/>
    <w:rsid w:val="00FB6B8A"/>
    <w:rsid w:val="00FB71BE"/>
    <w:rsid w:val="00FB741B"/>
    <w:rsid w:val="00FC024F"/>
    <w:rsid w:val="00FC14FD"/>
    <w:rsid w:val="00FC2A55"/>
    <w:rsid w:val="00FC32AA"/>
    <w:rsid w:val="00FC3333"/>
    <w:rsid w:val="00FC3FB7"/>
    <w:rsid w:val="00FC4C4C"/>
    <w:rsid w:val="00FC4E48"/>
    <w:rsid w:val="00FC5BC0"/>
    <w:rsid w:val="00FC7FBE"/>
    <w:rsid w:val="00FD03D4"/>
    <w:rsid w:val="00FD1017"/>
    <w:rsid w:val="00FD18CC"/>
    <w:rsid w:val="00FD2198"/>
    <w:rsid w:val="00FD24BA"/>
    <w:rsid w:val="00FD264E"/>
    <w:rsid w:val="00FD367D"/>
    <w:rsid w:val="00FE1289"/>
    <w:rsid w:val="00FE19CF"/>
    <w:rsid w:val="00FE2EE8"/>
    <w:rsid w:val="00FE374E"/>
    <w:rsid w:val="00FE4BDC"/>
    <w:rsid w:val="00FE505F"/>
    <w:rsid w:val="00FE549A"/>
    <w:rsid w:val="00FE76AE"/>
    <w:rsid w:val="00FE793E"/>
    <w:rsid w:val="00FF0BA5"/>
    <w:rsid w:val="00FF119E"/>
    <w:rsid w:val="00FF2321"/>
    <w:rsid w:val="00FF372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12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CF4501"/>
    <w:pPr>
      <w:spacing w:line="240" w:lineRule="auto"/>
      <w:ind w:left="0" w:firstLine="0"/>
    </w:pPr>
    <w:rPr>
      <w:rFonts w:ascii="Times New Roman" w:hAnsi="Times New Roman"/>
      <w:b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F4501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64035"/>
    <w:pPr>
      <w:shd w:val="clear" w:color="auto" w:fill="FFFFFF"/>
      <w:spacing w:before="264" w:line="240" w:lineRule="auto"/>
      <w:ind w:left="1171" w:firstLine="0"/>
      <w:jc w:val="left"/>
    </w:pPr>
    <w:rPr>
      <w:rFonts w:ascii="Times New Roman" w:hAnsi="Times New Roman" w:cs="Times New Roman"/>
      <w:color w:val="000000"/>
      <w:spacing w:val="3"/>
      <w:sz w:val="23"/>
      <w:szCs w:val="23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035"/>
    <w:rPr>
      <w:rFonts w:ascii="Times New Roman" w:eastAsia="Times New Roman" w:hAnsi="Times New Roman" w:cs="Times New Roman"/>
      <w:b/>
      <w:bCs/>
      <w:color w:val="000000"/>
      <w:spacing w:val="3"/>
      <w:sz w:val="23"/>
      <w:szCs w:val="23"/>
      <w:shd w:val="clear" w:color="auto" w:fill="FFFFFF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63459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345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63459"/>
    <w:rPr>
      <w:vertAlign w:val="superscript"/>
    </w:rPr>
  </w:style>
  <w:style w:type="table" w:styleId="af5">
    <w:name w:val="Table Grid"/>
    <w:basedOn w:val="a1"/>
    <w:uiPriority w:val="59"/>
    <w:rsid w:val="001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7B98"/>
    <w:pPr>
      <w:widowControl/>
      <w:autoSpaceDE/>
      <w:autoSpaceDN/>
      <w:adjustRightInd/>
      <w:spacing w:after="120" w:line="240" w:lineRule="auto"/>
      <w:ind w:left="0" w:firstLine="0"/>
      <w:jc w:val="left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7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unhideWhenUsed/>
    <w:rsid w:val="00127B98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Times New Roman"/>
      <w:b w:val="0"/>
      <w:bCs w:val="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27B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51F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1F65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customStyle="1" w:styleId="FontStyle59">
    <w:name w:val="Font Style59"/>
    <w:rsid w:val="00551F65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551F6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ite-description">
    <w:name w:val="site-description"/>
    <w:basedOn w:val="a"/>
    <w:rsid w:val="0022546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8">
    <w:name w:val="Title"/>
    <w:basedOn w:val="a"/>
    <w:next w:val="a"/>
    <w:link w:val="af9"/>
    <w:uiPriority w:val="10"/>
    <w:qFormat/>
    <w:rsid w:val="007C6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7C610F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No Spacing"/>
    <w:qFormat/>
    <w:rsid w:val="00A00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rsid w:val="00003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196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96F2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iie.com&amp;hash=af4e6e426f4f89efddf58765283e97a2" TargetMode="External"/><Relationship Id="rId18" Type="http://schemas.openxmlformats.org/officeDocument/2006/relationships/hyperlink" Target="https://mail.rambler.ru/m/redirect?url=http%3A//www.internetworldstats.com&amp;hash=a4fc6c6640d4d02f57ad66d70cb5ee93" TargetMode="External"/><Relationship Id="rId26" Type="http://schemas.openxmlformats.org/officeDocument/2006/relationships/hyperlink" Target="http://iformatsiya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jsps.ru" TargetMode="External"/><Relationship Id="rId34" Type="http://schemas.openxmlformats.org/officeDocument/2006/relationships/hyperlink" Target="http://www.iprbookshop.ru/14127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hyperlink" Target="https://mail.rambler.ru/m/redirect?url=http%3A//economy.gov.ru/minec/main&amp;hash=dc51479694be01e214da7a2d68803c70" TargetMode="External"/><Relationship Id="rId25" Type="http://schemas.openxmlformats.org/officeDocument/2006/relationships/hyperlink" Target="https://mail.rambler.ru/m/redirect?url=http%3A//www.council.gov.ru/&amp;hash=0f0a681a7ec2b3563c8a36484a7862ca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://vk.com/away.php?to=http%3A%2F%2Fgks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%3A//www.minfin.ru/&amp;hash=79c59425bbed93902feb11447032a3c2" TargetMode="External"/><Relationship Id="rId20" Type="http://schemas.openxmlformats.org/officeDocument/2006/relationships/hyperlink" Target="http://www.un.org/ru/index.html" TargetMode="External"/><Relationship Id="rId29" Type="http://schemas.openxmlformats.org/officeDocument/2006/relationships/hyperlink" Target="https://mail.rambler.ru/m/redirect?url=http%3A//www.intracen.org&amp;hash=159700d103256b65dac57d548bc4c7f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wto.org&amp;hash=aa51995f424e77b995bcc66ee67b632a" TargetMode="External"/><Relationship Id="rId24" Type="http://schemas.openxmlformats.org/officeDocument/2006/relationships/hyperlink" Target="https://mail.rambler.ru/m/redirect?url=http%3A//www.rbc.ru&amp;hash=1ede6267293dde172f12dc6382d1cce0" TargetMode="External"/><Relationship Id="rId32" Type="http://schemas.openxmlformats.org/officeDocument/2006/relationships/hyperlink" Target="https://mail.rambler.ru/m/redirect?url=http%3A//www.eeg.ru&amp;hash=0795140a634d600b2fa2f523e5c9109e" TargetMode="External"/><Relationship Id="rId37" Type="http://schemas.openxmlformats.org/officeDocument/2006/relationships/hyperlink" Target="http://council.gov.ru/structure/regions/CR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www.imf.org&amp;hash=50c0e6b4f5197858871fea388b285471" TargetMode="External"/><Relationship Id="rId23" Type="http://schemas.openxmlformats.org/officeDocument/2006/relationships/hyperlink" Target="http://www.government.ru/content/" TargetMode="External"/><Relationship Id="rId28" Type="http://schemas.openxmlformats.org/officeDocument/2006/relationships/hyperlink" Target="https://mail.rambler.ru/m/redirect?url=http%3A//gtmarket.ru/&amp;hash=2c687909d5696618d52aae35c2e92d0e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s://mail.rambler.ru/m/redirect?url=http%3A//www.civitas.ru&amp;hash=1645d241b5c6a11785ca39c872e2832e" TargetMode="External"/><Relationship Id="rId19" Type="http://schemas.openxmlformats.org/officeDocument/2006/relationships/hyperlink" Target="https://mail.rambler.ru/m/redirect?url=http%3A//www.webeconomy.ru&amp;hash=9485b0c0be3fa11cf15b4ca468945a16" TargetMode="External"/><Relationship Id="rId31" Type="http://schemas.openxmlformats.org/officeDocument/2006/relationships/hyperlink" Target="https://mail.rambler.ru/m/redirect?url=http%3A//dic.academic.ru/dic.nsf/econ_dict/&amp;hash=6b88a26c88073d30c241ad8d1c0da396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www.budgetrf.ru&amp;hash=bd1be28038b1b5a7eca2d2efaf77edc1" TargetMode="External"/><Relationship Id="rId14" Type="http://schemas.openxmlformats.org/officeDocument/2006/relationships/hyperlink" Target="https://infoportalru.ru/potrebitelskaya-korzina-na-2016-god.html" TargetMode="External"/><Relationship Id="rId22" Type="http://schemas.openxmlformats.org/officeDocument/2006/relationships/hyperlink" Target="http://www.socpol.ru" TargetMode="External"/><Relationship Id="rId27" Type="http://schemas.openxmlformats.org/officeDocument/2006/relationships/hyperlink" Target="https://mail.rambler.ru/m/redirect?url=http%3A//www.cbr.ru/&amp;hash=91cceeec0a261be6f52ad32b3eeea559" TargetMode="External"/><Relationship Id="rId30" Type="http://schemas.openxmlformats.org/officeDocument/2006/relationships/hyperlink" Target="https://mail.rambler.ru/m/redirect?url=http%3A//www.gks.ru/&amp;hash=fac486ce184be9e236898f0ebd6f5e23" TargetMode="External"/><Relationship Id="rId35" Type="http://schemas.openxmlformats.org/officeDocument/2006/relationships/hyperlink" Target="http://sociosphera.ucoz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7239-39DA-45DC-9EAA-0A1CC2F1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8348</Words>
  <Characters>47589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2017-04-11T14:40:00Z</cp:lastPrinted>
  <dcterms:created xsi:type="dcterms:W3CDTF">2017-09-01T10:58:00Z</dcterms:created>
  <dcterms:modified xsi:type="dcterms:W3CDTF">2017-09-01T10:58:00Z</dcterms:modified>
</cp:coreProperties>
</file>